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6F2093">
        <w:rPr>
          <w:rFonts w:ascii="Arial" w:hAnsi="Arial" w:cs="Arial"/>
          <w:sz w:val="24"/>
          <w:szCs w:val="28"/>
          <w:lang w:val="en-CA"/>
        </w:rPr>
        <w:t>bis</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4F07FF">
        <w:rPr>
          <w:rFonts w:ascii="Arial" w:hAnsi="Arial" w:cs="Arial"/>
          <w:sz w:val="24"/>
          <w:szCs w:val="28"/>
          <w:lang w:val="en-CA"/>
        </w:rPr>
        <w:t>11454</w:t>
      </w:r>
    </w:p>
    <w:p w:rsidR="00D80957" w:rsidRPr="00862C73" w:rsidRDefault="006F2093" w:rsidP="005A4F39">
      <w:pPr>
        <w:pStyle w:val="Header"/>
        <w:tabs>
          <w:tab w:val="right" w:pos="9072"/>
        </w:tabs>
        <w:rPr>
          <w:rFonts w:ascii="Arial" w:hAnsi="Arial" w:cs="Arial"/>
          <w:sz w:val="24"/>
          <w:szCs w:val="28"/>
          <w:lang w:val="en-CA"/>
        </w:rPr>
      </w:pPr>
      <w:r>
        <w:rPr>
          <w:rFonts w:ascii="Arial" w:hAnsi="Arial" w:cs="Arial"/>
          <w:sz w:val="24"/>
          <w:szCs w:val="28"/>
          <w:lang w:val="en-CA"/>
        </w:rPr>
        <w:t>Dubrovnik</w:t>
      </w:r>
      <w:r w:rsidR="006F2C29" w:rsidRPr="00862C73">
        <w:rPr>
          <w:rFonts w:ascii="Arial" w:hAnsi="Arial" w:cs="Arial"/>
          <w:sz w:val="24"/>
          <w:szCs w:val="28"/>
          <w:lang w:val="en-CA"/>
        </w:rPr>
        <w:t xml:space="preserve">, </w:t>
      </w:r>
      <w:r>
        <w:rPr>
          <w:rFonts w:ascii="Arial" w:hAnsi="Arial" w:cs="Arial"/>
          <w:sz w:val="24"/>
          <w:szCs w:val="28"/>
          <w:lang w:val="en-CA"/>
        </w:rPr>
        <w:t>Croatia</w:t>
      </w:r>
      <w:r w:rsidR="006F2C29" w:rsidRPr="00862C73">
        <w:rPr>
          <w:rFonts w:ascii="Arial" w:hAnsi="Arial" w:cs="Arial"/>
          <w:sz w:val="24"/>
          <w:szCs w:val="28"/>
          <w:lang w:val="en-CA"/>
        </w:rPr>
        <w:t xml:space="preserve">, </w:t>
      </w:r>
      <w:r w:rsidR="00EF7BC2" w:rsidRPr="00EF7BC2">
        <w:rPr>
          <w:rFonts w:ascii="Arial" w:hAnsi="Arial" w:cs="Arial"/>
          <w:sz w:val="24"/>
          <w:szCs w:val="28"/>
          <w:lang w:val="en-CA"/>
        </w:rPr>
        <w:t>October 9 – 13,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6F2093">
        <w:rPr>
          <w:rFonts w:ascii="Arial" w:hAnsi="Arial" w:cs="Arial"/>
          <w:bCs/>
          <w:sz w:val="22"/>
          <w:szCs w:val="22"/>
          <w:lang w:val="en-CA"/>
        </w:rPr>
        <w:t>5.4.3</w:t>
      </w:r>
      <w:bookmarkStart w:id="0" w:name="_GoBack"/>
      <w:bookmarkEnd w:id="0"/>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6232DE">
        <w:rPr>
          <w:rFonts w:ascii="Arial" w:hAnsi="Arial" w:cs="Arial"/>
          <w:sz w:val="22"/>
          <w:szCs w:val="22"/>
          <w:lang w:val="en-CA"/>
        </w:rPr>
        <w:t xml:space="preserve">Measurement accuracy of </w:t>
      </w:r>
      <w:r w:rsidR="0029348C">
        <w:rPr>
          <w:rFonts w:ascii="Arial" w:hAnsi="Arial" w:cs="Arial"/>
          <w:sz w:val="22"/>
          <w:szCs w:val="22"/>
          <w:lang w:val="en-CA"/>
        </w:rPr>
        <w:t>non-BL/CE</w:t>
      </w:r>
      <w:r w:rsidR="006232DE">
        <w:rPr>
          <w:rFonts w:ascii="Arial" w:hAnsi="Arial" w:cs="Arial"/>
          <w:sz w:val="22"/>
          <w:szCs w:val="22"/>
          <w:lang w:val="en-CA"/>
        </w:rPr>
        <w:t xml:space="preserve"> in CE Mode B</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1" w:name="OLE_LINK13"/>
      <w:bookmarkStart w:id="2" w:name="OLE_LINK14"/>
    </w:p>
    <w:p w:rsidR="006232DE" w:rsidRDefault="007F073E" w:rsidP="00BD2156">
      <w:pPr>
        <w:jc w:val="both"/>
        <w:rPr>
          <w:sz w:val="22"/>
          <w:szCs w:val="22"/>
          <w:lang w:val="en-CA"/>
        </w:rPr>
      </w:pPr>
      <w:r>
        <w:rPr>
          <w:sz w:val="22"/>
          <w:szCs w:val="22"/>
          <w:lang w:val="en-CA"/>
        </w:rPr>
        <w:t>At RAN4</w:t>
      </w:r>
      <w:r w:rsidR="006232DE">
        <w:rPr>
          <w:sz w:val="22"/>
          <w:szCs w:val="22"/>
          <w:lang w:val="en-CA"/>
        </w:rPr>
        <w:t xml:space="preserve">#83 improvement of measurement accuracy of non-BL UEs operating in CE Mode B was discussed. In a WF </w:t>
      </w:r>
      <w:r w:rsidR="006232DE">
        <w:rPr>
          <w:sz w:val="22"/>
          <w:szCs w:val="22"/>
          <w:lang w:val="en-CA"/>
        </w:rPr>
        <w:fldChar w:fldCharType="begin"/>
      </w:r>
      <w:r w:rsidR="006232DE">
        <w:rPr>
          <w:sz w:val="22"/>
          <w:szCs w:val="22"/>
          <w:lang w:val="en-CA"/>
        </w:rPr>
        <w:instrText xml:space="preserve"> REF _Ref489875739 \r \h </w:instrText>
      </w:r>
      <w:r w:rsidR="006232DE">
        <w:rPr>
          <w:sz w:val="22"/>
          <w:szCs w:val="22"/>
          <w:lang w:val="en-CA"/>
        </w:rPr>
      </w:r>
      <w:r w:rsidR="006232DE">
        <w:rPr>
          <w:sz w:val="22"/>
          <w:szCs w:val="22"/>
          <w:lang w:val="en-CA"/>
        </w:rPr>
        <w:fldChar w:fldCharType="separate"/>
      </w:r>
      <w:r w:rsidR="00CD6F77">
        <w:rPr>
          <w:sz w:val="22"/>
          <w:szCs w:val="22"/>
          <w:lang w:val="en-CA"/>
        </w:rPr>
        <w:t>[1]</w:t>
      </w:r>
      <w:r w:rsidR="006232DE">
        <w:rPr>
          <w:sz w:val="22"/>
          <w:szCs w:val="22"/>
          <w:lang w:val="en-CA"/>
        </w:rPr>
        <w:fldChar w:fldCharType="end"/>
      </w:r>
      <w:r w:rsidR="006232DE">
        <w:rPr>
          <w:sz w:val="22"/>
          <w:szCs w:val="22"/>
          <w:lang w:val="en-CA"/>
        </w:rPr>
        <w:t xml:space="preserve"> it was agreed that companies would look into whether the measurement accuracy can be improved by having the non-BL UE using both receiver branches when operating in CE Mode B.</w:t>
      </w:r>
      <w:r w:rsidR="006F2093">
        <w:rPr>
          <w:sz w:val="22"/>
          <w:szCs w:val="22"/>
          <w:lang w:val="en-CA"/>
        </w:rPr>
        <w:t xml:space="preserve"> Several companie</w:t>
      </w:r>
      <w:r w:rsidR="0043295B">
        <w:rPr>
          <w:sz w:val="22"/>
          <w:szCs w:val="22"/>
          <w:lang w:val="en-CA"/>
        </w:rPr>
        <w:t>s provided input to RAN4#84 in Berlin, but the meeting arrangement</w:t>
      </w:r>
      <w:r w:rsidR="006F2093">
        <w:rPr>
          <w:sz w:val="22"/>
          <w:szCs w:val="22"/>
          <w:lang w:val="en-CA"/>
        </w:rPr>
        <w:t xml:space="preserve"> was too tight to allow discussions about the results.</w:t>
      </w:r>
    </w:p>
    <w:p w:rsidR="0043295B" w:rsidRDefault="0043295B" w:rsidP="00BD2156">
      <w:pPr>
        <w:jc w:val="both"/>
        <w:rPr>
          <w:sz w:val="22"/>
          <w:szCs w:val="22"/>
          <w:lang w:val="en-CA"/>
        </w:rPr>
      </w:pPr>
      <w:r>
        <w:rPr>
          <w:sz w:val="22"/>
          <w:szCs w:val="22"/>
          <w:lang w:val="en-CA"/>
        </w:rPr>
        <w:t xml:space="preserve">In this </w:t>
      </w:r>
      <w:proofErr w:type="gramStart"/>
      <w:r>
        <w:rPr>
          <w:sz w:val="22"/>
          <w:szCs w:val="22"/>
          <w:lang w:val="en-CA"/>
        </w:rPr>
        <w:t>contribution</w:t>
      </w:r>
      <w:proofErr w:type="gramEnd"/>
      <w:r>
        <w:rPr>
          <w:sz w:val="22"/>
          <w:szCs w:val="22"/>
          <w:lang w:val="en-CA"/>
        </w:rPr>
        <w:t xml:space="preserve"> we are compiling the results provided by companies at RAN4#84, and proposing tightened requirements for non-BL UEs operating in CE Mode B. </w:t>
      </w:r>
    </w:p>
    <w:p w:rsidR="00B67CB3" w:rsidRDefault="006232DE" w:rsidP="00BD2156">
      <w:pPr>
        <w:jc w:val="both"/>
        <w:rPr>
          <w:sz w:val="22"/>
          <w:szCs w:val="22"/>
          <w:lang w:val="en-CA"/>
        </w:rPr>
      </w:pPr>
      <w:r w:rsidRPr="00EF7BC2">
        <w:rPr>
          <w:sz w:val="22"/>
          <w:szCs w:val="22"/>
          <w:lang w:val="en-CA"/>
        </w:rPr>
        <w:t xml:space="preserve">For justifications on why it would be desirable to improve the measurement accuracy, see </w:t>
      </w:r>
      <w:r w:rsidRPr="00EF7BC2">
        <w:rPr>
          <w:sz w:val="22"/>
          <w:szCs w:val="22"/>
          <w:lang w:val="en-CA"/>
        </w:rPr>
        <w:fldChar w:fldCharType="begin"/>
      </w:r>
      <w:r w:rsidRPr="00EF7BC2">
        <w:rPr>
          <w:sz w:val="22"/>
          <w:szCs w:val="22"/>
          <w:lang w:val="en-CA"/>
        </w:rPr>
        <w:instrText xml:space="preserve"> REF _Ref489875739 \r \h </w:instrText>
      </w:r>
      <w:r w:rsidR="006F2093" w:rsidRPr="00EF7BC2">
        <w:rPr>
          <w:sz w:val="22"/>
          <w:szCs w:val="22"/>
          <w:lang w:val="en-CA"/>
        </w:rPr>
        <w:instrText xml:space="preserve"> \* MERGEFORMAT </w:instrText>
      </w:r>
      <w:r w:rsidRPr="00EF7BC2">
        <w:rPr>
          <w:sz w:val="22"/>
          <w:szCs w:val="22"/>
          <w:lang w:val="en-CA"/>
        </w:rPr>
      </w:r>
      <w:r w:rsidRPr="00EF7BC2">
        <w:rPr>
          <w:sz w:val="22"/>
          <w:szCs w:val="22"/>
          <w:lang w:val="en-CA"/>
        </w:rPr>
        <w:fldChar w:fldCharType="separate"/>
      </w:r>
      <w:r w:rsidR="00CD6F77" w:rsidRPr="00EF7BC2">
        <w:rPr>
          <w:sz w:val="22"/>
          <w:szCs w:val="22"/>
          <w:lang w:val="en-CA"/>
        </w:rPr>
        <w:t>[1]</w:t>
      </w:r>
      <w:r w:rsidRPr="00EF7BC2">
        <w:rPr>
          <w:sz w:val="22"/>
          <w:szCs w:val="22"/>
          <w:lang w:val="en-CA"/>
        </w:rPr>
        <w:fldChar w:fldCharType="end"/>
      </w:r>
      <w:r w:rsidRPr="00EF7BC2">
        <w:rPr>
          <w:sz w:val="22"/>
          <w:szCs w:val="22"/>
          <w:lang w:val="en-CA"/>
        </w:rPr>
        <w:t>.</w:t>
      </w:r>
    </w:p>
    <w:p w:rsidR="00462C3F" w:rsidRDefault="00EF7BC2" w:rsidP="00BD2156">
      <w:pPr>
        <w:jc w:val="both"/>
        <w:rPr>
          <w:sz w:val="22"/>
          <w:szCs w:val="22"/>
          <w:lang w:val="en-CA"/>
        </w:rPr>
      </w:pPr>
      <w:r>
        <w:rPr>
          <w:sz w:val="22"/>
          <w:szCs w:val="22"/>
          <w:lang w:val="en-CA"/>
        </w:rPr>
        <w:t xml:space="preserve">Since RSRQ measurement accuracy requirements for BL UE in CE Mode B are to be agreed at RAN4#84bis, it is suggested that non-BL/CE RSRQ measurement accuracy requirements are revisited at RAN4#85.  </w:t>
      </w:r>
    </w:p>
    <w:p w:rsidR="006201C2" w:rsidRDefault="00C37696" w:rsidP="00795BA1">
      <w:pPr>
        <w:pStyle w:val="Heading1"/>
        <w:ind w:left="431" w:hanging="431"/>
        <w:rPr>
          <w:szCs w:val="36"/>
          <w:lang w:val="en-CA"/>
        </w:rPr>
      </w:pPr>
      <w:r>
        <w:rPr>
          <w:szCs w:val="36"/>
          <w:lang w:val="en-CA"/>
        </w:rPr>
        <w:t>Discussion</w:t>
      </w:r>
    </w:p>
    <w:p w:rsidR="00297D02" w:rsidRPr="00297D02" w:rsidRDefault="00297D02" w:rsidP="00297D02">
      <w:pPr>
        <w:pStyle w:val="Heading2"/>
        <w:rPr>
          <w:lang w:val="en-CA"/>
        </w:rPr>
      </w:pPr>
      <w:r>
        <w:rPr>
          <w:lang w:val="en-CA"/>
        </w:rPr>
        <w:t>Simulation results</w:t>
      </w:r>
    </w:p>
    <w:p w:rsidR="00CD6F77" w:rsidRPr="00297D02" w:rsidRDefault="0095660A" w:rsidP="009015C3">
      <w:pPr>
        <w:jc w:val="both"/>
        <w:rPr>
          <w:sz w:val="22"/>
          <w:szCs w:val="22"/>
          <w:lang w:val="en-CA"/>
        </w:rPr>
      </w:pPr>
      <w:r>
        <w:rPr>
          <w:sz w:val="22"/>
          <w:szCs w:val="22"/>
          <w:lang w:val="en-CA"/>
        </w:rPr>
        <w:t xml:space="preserve">Simulation results were provided by </w:t>
      </w:r>
      <w:r w:rsidR="00CD6F77">
        <w:rPr>
          <w:sz w:val="22"/>
          <w:szCs w:val="22"/>
          <w:lang w:val="en-CA"/>
        </w:rPr>
        <w:t xml:space="preserve">Huawei </w:t>
      </w:r>
      <w:r w:rsidR="00CD6F77">
        <w:rPr>
          <w:sz w:val="22"/>
          <w:szCs w:val="22"/>
          <w:lang w:val="en-CA"/>
        </w:rPr>
        <w:fldChar w:fldCharType="begin"/>
      </w:r>
      <w:r w:rsidR="00CD6F77">
        <w:rPr>
          <w:sz w:val="22"/>
          <w:szCs w:val="22"/>
          <w:lang w:val="en-CA"/>
        </w:rPr>
        <w:instrText xml:space="preserve"> REF _Ref494483109 \r \h </w:instrText>
      </w:r>
      <w:r w:rsidR="00CD6F77">
        <w:rPr>
          <w:sz w:val="22"/>
          <w:szCs w:val="22"/>
          <w:lang w:val="en-CA"/>
        </w:rPr>
      </w:r>
      <w:r w:rsidR="00CD6F77">
        <w:rPr>
          <w:sz w:val="22"/>
          <w:szCs w:val="22"/>
          <w:lang w:val="en-CA"/>
        </w:rPr>
        <w:fldChar w:fldCharType="separate"/>
      </w:r>
      <w:r w:rsidR="00CD6F77">
        <w:rPr>
          <w:sz w:val="22"/>
          <w:szCs w:val="22"/>
          <w:lang w:val="en-CA"/>
        </w:rPr>
        <w:t>[3]</w:t>
      </w:r>
      <w:r w:rsidR="00CD6F77">
        <w:rPr>
          <w:sz w:val="22"/>
          <w:szCs w:val="22"/>
          <w:lang w:val="en-CA"/>
        </w:rPr>
        <w:fldChar w:fldCharType="end"/>
      </w:r>
      <w:r w:rsidR="00CD6F77">
        <w:rPr>
          <w:sz w:val="22"/>
          <w:szCs w:val="22"/>
          <w:lang w:val="en-CA"/>
        </w:rPr>
        <w:t xml:space="preserve">, </w:t>
      </w:r>
      <w:r>
        <w:rPr>
          <w:sz w:val="22"/>
          <w:szCs w:val="22"/>
          <w:lang w:val="en-CA"/>
        </w:rPr>
        <w:t>Intel</w:t>
      </w:r>
      <w:r w:rsidR="00CD6F77">
        <w:rPr>
          <w:sz w:val="22"/>
          <w:szCs w:val="22"/>
          <w:lang w:val="en-CA"/>
        </w:rPr>
        <w:t xml:space="preserve"> </w:t>
      </w:r>
      <w:r w:rsidR="00CD6F77">
        <w:rPr>
          <w:sz w:val="22"/>
          <w:szCs w:val="22"/>
          <w:lang w:val="en-CA"/>
        </w:rPr>
        <w:fldChar w:fldCharType="begin"/>
      </w:r>
      <w:r w:rsidR="00CD6F77">
        <w:rPr>
          <w:sz w:val="22"/>
          <w:szCs w:val="22"/>
          <w:lang w:val="en-CA"/>
        </w:rPr>
        <w:instrText xml:space="preserve"> REF _Ref494544276 \r \h </w:instrText>
      </w:r>
      <w:r w:rsidR="00CD6F77">
        <w:rPr>
          <w:sz w:val="22"/>
          <w:szCs w:val="22"/>
          <w:lang w:val="en-CA"/>
        </w:rPr>
      </w:r>
      <w:r w:rsidR="00CD6F77">
        <w:rPr>
          <w:sz w:val="22"/>
          <w:szCs w:val="22"/>
          <w:lang w:val="en-CA"/>
        </w:rPr>
        <w:fldChar w:fldCharType="separate"/>
      </w:r>
      <w:r w:rsidR="00CD6F77">
        <w:rPr>
          <w:sz w:val="22"/>
          <w:szCs w:val="22"/>
          <w:lang w:val="en-CA"/>
        </w:rPr>
        <w:t>[4]</w:t>
      </w:r>
      <w:r w:rsidR="00CD6F77">
        <w:rPr>
          <w:sz w:val="22"/>
          <w:szCs w:val="22"/>
          <w:lang w:val="en-CA"/>
        </w:rPr>
        <w:fldChar w:fldCharType="end"/>
      </w:r>
      <w:r>
        <w:rPr>
          <w:sz w:val="22"/>
          <w:szCs w:val="22"/>
          <w:lang w:val="en-CA"/>
        </w:rPr>
        <w:t>, and Ericsson</w:t>
      </w:r>
      <w:r w:rsidR="00290088">
        <w:rPr>
          <w:sz w:val="22"/>
          <w:szCs w:val="22"/>
          <w:lang w:val="en-CA"/>
        </w:rPr>
        <w:t xml:space="preserve"> </w:t>
      </w:r>
      <w:r w:rsidR="00290088">
        <w:rPr>
          <w:sz w:val="22"/>
          <w:szCs w:val="22"/>
          <w:lang w:val="en-CA"/>
        </w:rPr>
        <w:fldChar w:fldCharType="begin"/>
      </w:r>
      <w:r w:rsidR="00290088">
        <w:rPr>
          <w:sz w:val="22"/>
          <w:szCs w:val="22"/>
          <w:lang w:val="en-CA"/>
        </w:rPr>
        <w:instrText xml:space="preserve"> REF _Ref494541361 \r \h </w:instrText>
      </w:r>
      <w:r w:rsidR="00290088">
        <w:rPr>
          <w:sz w:val="22"/>
          <w:szCs w:val="22"/>
          <w:lang w:val="en-CA"/>
        </w:rPr>
      </w:r>
      <w:r w:rsidR="00290088">
        <w:rPr>
          <w:sz w:val="22"/>
          <w:szCs w:val="22"/>
          <w:lang w:val="en-CA"/>
        </w:rPr>
        <w:fldChar w:fldCharType="separate"/>
      </w:r>
      <w:r w:rsidR="00CD6F77">
        <w:rPr>
          <w:sz w:val="22"/>
          <w:szCs w:val="22"/>
          <w:lang w:val="en-CA"/>
        </w:rPr>
        <w:t>[5]</w:t>
      </w:r>
      <w:r w:rsidR="00290088">
        <w:rPr>
          <w:sz w:val="22"/>
          <w:szCs w:val="22"/>
          <w:lang w:val="en-CA"/>
        </w:rPr>
        <w:fldChar w:fldCharType="end"/>
      </w:r>
      <w:r w:rsidR="00EF7BC2">
        <w:rPr>
          <w:sz w:val="22"/>
          <w:szCs w:val="22"/>
          <w:lang w:val="en-CA"/>
        </w:rPr>
        <w:t xml:space="preserve">, and are summarized in the tables below. The columns maximum absolute deviation (Max </w:t>
      </w:r>
      <w:proofErr w:type="gramStart"/>
      <w:r w:rsidR="00EF7BC2">
        <w:rPr>
          <w:sz w:val="22"/>
          <w:szCs w:val="22"/>
          <w:lang w:val="en-CA"/>
        </w:rPr>
        <w:t>abs</w:t>
      </w:r>
      <w:proofErr w:type="gramEnd"/>
      <w:r w:rsidR="00EF7BC2">
        <w:rPr>
          <w:sz w:val="22"/>
          <w:szCs w:val="22"/>
          <w:lang w:val="en-CA"/>
        </w:rPr>
        <w:t xml:space="preserve"> deviation) refers to the largest deviation of the 5</w:t>
      </w:r>
      <w:r w:rsidR="00EF7BC2" w:rsidRPr="00EF7BC2">
        <w:rPr>
          <w:sz w:val="22"/>
          <w:szCs w:val="22"/>
          <w:vertAlign w:val="superscript"/>
          <w:lang w:val="en-CA"/>
        </w:rPr>
        <w:t>th</w:t>
      </w:r>
      <w:r w:rsidR="00EF7BC2">
        <w:rPr>
          <w:sz w:val="22"/>
          <w:szCs w:val="22"/>
          <w:lang w:val="en-CA"/>
        </w:rPr>
        <w:t xml:space="preserve"> and 95</w:t>
      </w:r>
      <w:r w:rsidR="00EF7BC2" w:rsidRPr="00EF7BC2">
        <w:rPr>
          <w:sz w:val="22"/>
          <w:szCs w:val="22"/>
          <w:vertAlign w:val="superscript"/>
          <w:lang w:val="en-CA"/>
        </w:rPr>
        <w:t>th</w:t>
      </w:r>
      <w:r w:rsidR="00EF7BC2">
        <w:rPr>
          <w:sz w:val="22"/>
          <w:szCs w:val="22"/>
          <w:lang w:val="en-CA"/>
        </w:rPr>
        <w:t xml:space="preserve"> percentiles to the theoretical value.</w:t>
      </w:r>
    </w:p>
    <w:p w:rsidR="001D24E1" w:rsidRPr="00EF7BC2" w:rsidRDefault="001D24E1" w:rsidP="001D24E1">
      <w:pPr>
        <w:pStyle w:val="Caption"/>
        <w:keepNext/>
        <w:rPr>
          <w:sz w:val="22"/>
          <w:lang w:val="en-US"/>
        </w:rPr>
      </w:pPr>
      <w:bookmarkStart w:id="3" w:name="_Ref494564383"/>
      <w:r w:rsidRPr="00EF7BC2">
        <w:rPr>
          <w:sz w:val="22"/>
          <w:lang w:val="en-US"/>
        </w:rPr>
        <w:t xml:space="preserve">Table </w:t>
      </w:r>
      <w:r w:rsidRPr="001D24E1">
        <w:rPr>
          <w:sz w:val="22"/>
        </w:rPr>
        <w:fldChar w:fldCharType="begin"/>
      </w:r>
      <w:r w:rsidRPr="00EF7BC2">
        <w:rPr>
          <w:sz w:val="22"/>
          <w:lang w:val="en-US"/>
        </w:rPr>
        <w:instrText xml:space="preserve"> SEQ Table \* ARABIC </w:instrText>
      </w:r>
      <w:r w:rsidRPr="001D24E1">
        <w:rPr>
          <w:sz w:val="22"/>
        </w:rPr>
        <w:fldChar w:fldCharType="separate"/>
      </w:r>
      <w:r w:rsidR="00BE2B8E" w:rsidRPr="00EF7BC2">
        <w:rPr>
          <w:noProof/>
          <w:sz w:val="22"/>
          <w:lang w:val="en-US"/>
        </w:rPr>
        <w:t>1</w:t>
      </w:r>
      <w:r w:rsidRPr="001D24E1">
        <w:rPr>
          <w:sz w:val="22"/>
        </w:rPr>
        <w:fldChar w:fldCharType="end"/>
      </w:r>
      <w:bookmarkEnd w:id="3"/>
      <w:r w:rsidRPr="00EF7BC2">
        <w:rPr>
          <w:sz w:val="22"/>
          <w:lang w:val="en-US"/>
        </w:rPr>
        <w:t xml:space="preserve">: </w:t>
      </w:r>
      <w:r w:rsidR="00CD6F77" w:rsidRPr="00EF7BC2">
        <w:rPr>
          <w:b w:val="0"/>
          <w:sz w:val="22"/>
          <w:lang w:val="en-US"/>
        </w:rPr>
        <w:t xml:space="preserve">RSRP </w:t>
      </w:r>
      <w:r w:rsidRPr="00EF7BC2">
        <w:rPr>
          <w:b w:val="0"/>
          <w:sz w:val="22"/>
          <w:lang w:val="en-US"/>
        </w:rPr>
        <w:t>Huawei results</w:t>
      </w:r>
    </w:p>
    <w:tbl>
      <w:tblPr>
        <w:tblStyle w:val="TableGrid"/>
        <w:tblW w:w="0" w:type="auto"/>
        <w:tblLook w:val="04A0" w:firstRow="1" w:lastRow="0" w:firstColumn="1" w:lastColumn="0" w:noHBand="0" w:noVBand="1"/>
      </w:tblPr>
      <w:tblGrid>
        <w:gridCol w:w="944"/>
        <w:gridCol w:w="1077"/>
        <w:gridCol w:w="1167"/>
        <w:gridCol w:w="1167"/>
        <w:gridCol w:w="1082"/>
        <w:gridCol w:w="1082"/>
        <w:gridCol w:w="1082"/>
        <w:gridCol w:w="1082"/>
      </w:tblGrid>
      <w:tr w:rsidR="00806139" w:rsidTr="00196824">
        <w:tc>
          <w:tcPr>
            <w:tcW w:w="944" w:type="dxa"/>
            <w:vMerge w:val="restart"/>
          </w:tcPr>
          <w:p w:rsidR="00806139" w:rsidRDefault="00806139" w:rsidP="00E82E11">
            <w:pPr>
              <w:spacing w:after="0"/>
              <w:jc w:val="both"/>
              <w:rPr>
                <w:sz w:val="22"/>
                <w:szCs w:val="22"/>
                <w:lang w:val="en-CA"/>
              </w:rPr>
            </w:pPr>
            <w:proofErr w:type="spellStart"/>
            <w:r>
              <w:rPr>
                <w:sz w:val="22"/>
                <w:szCs w:val="22"/>
                <w:lang w:val="en-CA"/>
              </w:rPr>
              <w:t>Ês</w:t>
            </w:r>
            <w:proofErr w:type="spellEnd"/>
            <w:r>
              <w:rPr>
                <w:sz w:val="22"/>
                <w:szCs w:val="22"/>
                <w:lang w:val="en-CA"/>
              </w:rPr>
              <w:t>/</w:t>
            </w:r>
            <w:proofErr w:type="spellStart"/>
            <w:r>
              <w:rPr>
                <w:sz w:val="22"/>
                <w:szCs w:val="22"/>
                <w:lang w:val="en-CA"/>
              </w:rPr>
              <w:t>Iot</w:t>
            </w:r>
            <w:proofErr w:type="spellEnd"/>
          </w:p>
        </w:tc>
        <w:tc>
          <w:tcPr>
            <w:tcW w:w="1077" w:type="dxa"/>
            <w:vMerge w:val="restart"/>
          </w:tcPr>
          <w:p w:rsidR="00806139" w:rsidRDefault="00806139" w:rsidP="00E82E11">
            <w:pPr>
              <w:spacing w:after="0"/>
              <w:jc w:val="both"/>
              <w:rPr>
                <w:sz w:val="22"/>
                <w:szCs w:val="22"/>
                <w:lang w:val="en-CA"/>
              </w:rPr>
            </w:pPr>
            <w:r>
              <w:rPr>
                <w:sz w:val="22"/>
                <w:szCs w:val="22"/>
                <w:lang w:val="en-CA"/>
              </w:rPr>
              <w:t>Channel</w:t>
            </w:r>
          </w:p>
        </w:tc>
        <w:tc>
          <w:tcPr>
            <w:tcW w:w="2334" w:type="dxa"/>
            <w:gridSpan w:val="2"/>
            <w:vAlign w:val="center"/>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1Rx</w:t>
            </w:r>
          </w:p>
          <w:p w:rsidR="00806139" w:rsidRDefault="00806139" w:rsidP="00E82E11">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2Rx</w:t>
            </w:r>
          </w:p>
          <w:p w:rsidR="00806139" w:rsidRDefault="00806139" w:rsidP="00E82E11">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 xml:space="preserve">Max </w:t>
            </w:r>
            <w:proofErr w:type="gramStart"/>
            <w:r>
              <w:rPr>
                <w:rFonts w:ascii="Calibri" w:hAnsi="Calibri"/>
                <w:color w:val="000000"/>
                <w:sz w:val="22"/>
                <w:szCs w:val="22"/>
              </w:rPr>
              <w:t>abs</w:t>
            </w:r>
            <w:proofErr w:type="gramEnd"/>
            <w:r>
              <w:rPr>
                <w:rFonts w:ascii="Calibri" w:hAnsi="Calibri"/>
                <w:color w:val="000000"/>
                <w:sz w:val="22"/>
                <w:szCs w:val="22"/>
              </w:rPr>
              <w:t xml:space="preserve"> deviation</w:t>
            </w:r>
          </w:p>
          <w:p w:rsidR="00806139" w:rsidRDefault="00806139" w:rsidP="00E82E11">
            <w:pPr>
              <w:spacing w:after="0"/>
              <w:jc w:val="center"/>
              <w:rPr>
                <w:rFonts w:ascii="Calibri" w:hAnsi="Calibri"/>
                <w:color w:val="000000"/>
                <w:sz w:val="22"/>
                <w:szCs w:val="22"/>
              </w:rPr>
            </w:pPr>
            <w:r>
              <w:rPr>
                <w:rFonts w:ascii="Calibri" w:hAnsi="Calibri"/>
                <w:color w:val="000000"/>
                <w:sz w:val="22"/>
                <w:szCs w:val="22"/>
              </w:rPr>
              <w:t>[dB]</w:t>
            </w:r>
          </w:p>
        </w:tc>
      </w:tr>
      <w:tr w:rsidR="00806139" w:rsidTr="00E82E11">
        <w:tc>
          <w:tcPr>
            <w:tcW w:w="944" w:type="dxa"/>
            <w:vMerge/>
          </w:tcPr>
          <w:p w:rsidR="00806139" w:rsidRDefault="00806139" w:rsidP="00E82E11">
            <w:pPr>
              <w:spacing w:after="0"/>
              <w:jc w:val="both"/>
              <w:rPr>
                <w:sz w:val="22"/>
                <w:szCs w:val="22"/>
                <w:lang w:val="en-CA"/>
              </w:rPr>
            </w:pPr>
          </w:p>
        </w:tc>
        <w:tc>
          <w:tcPr>
            <w:tcW w:w="1077" w:type="dxa"/>
            <w:vMerge/>
          </w:tcPr>
          <w:p w:rsidR="00806139" w:rsidRDefault="00806139" w:rsidP="00E82E11">
            <w:pPr>
              <w:spacing w:after="0"/>
              <w:jc w:val="both"/>
              <w:rPr>
                <w:sz w:val="22"/>
                <w:szCs w:val="22"/>
                <w:lang w:val="en-CA"/>
              </w:rPr>
            </w:pPr>
          </w:p>
        </w:tc>
        <w:tc>
          <w:tcPr>
            <w:tcW w:w="1167" w:type="dxa"/>
            <w:vAlign w:val="center"/>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5th</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95th</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5th</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95th</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1Rx</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2Rx</w:t>
            </w:r>
          </w:p>
        </w:tc>
      </w:tr>
      <w:tr w:rsidR="00806139" w:rsidTr="00E82E11">
        <w:tc>
          <w:tcPr>
            <w:tcW w:w="944" w:type="dxa"/>
            <w:vMerge w:val="restart"/>
          </w:tcPr>
          <w:p w:rsidR="00806139" w:rsidRDefault="00806139" w:rsidP="00E82E11">
            <w:pPr>
              <w:spacing w:after="0"/>
              <w:jc w:val="both"/>
              <w:rPr>
                <w:sz w:val="22"/>
                <w:szCs w:val="22"/>
                <w:lang w:val="en-CA"/>
              </w:rPr>
            </w:pPr>
            <w:r>
              <w:rPr>
                <w:sz w:val="22"/>
                <w:szCs w:val="22"/>
                <w:lang w:val="en-CA"/>
              </w:rPr>
              <w:t>-15</w:t>
            </w:r>
          </w:p>
        </w:tc>
        <w:tc>
          <w:tcPr>
            <w:tcW w:w="1077" w:type="dxa"/>
          </w:tcPr>
          <w:p w:rsidR="00806139" w:rsidRDefault="00806139" w:rsidP="00E82E11">
            <w:pPr>
              <w:spacing w:after="0"/>
              <w:jc w:val="both"/>
              <w:rPr>
                <w:sz w:val="22"/>
                <w:szCs w:val="22"/>
                <w:lang w:val="en-CA"/>
              </w:rPr>
            </w:pPr>
            <w:r>
              <w:rPr>
                <w:sz w:val="22"/>
                <w:szCs w:val="22"/>
                <w:lang w:val="en-CA"/>
              </w:rPr>
              <w:t>AWGN</w:t>
            </w:r>
          </w:p>
        </w:tc>
        <w:tc>
          <w:tcPr>
            <w:tcW w:w="1167" w:type="dxa"/>
            <w:vAlign w:val="center"/>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-7.46</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3.17</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-5.26</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2.45</w:t>
            </w:r>
          </w:p>
        </w:tc>
        <w:tc>
          <w:tcPr>
            <w:tcW w:w="1082" w:type="dxa"/>
            <w:vAlign w:val="bottom"/>
          </w:tcPr>
          <w:p w:rsidR="00806139" w:rsidRPr="001D24E1" w:rsidRDefault="00806139" w:rsidP="00E82E11">
            <w:pPr>
              <w:spacing w:after="0"/>
              <w:jc w:val="center"/>
              <w:rPr>
                <w:rFonts w:ascii="Calibri" w:hAnsi="Calibri"/>
                <w:b/>
                <w:color w:val="000000"/>
                <w:sz w:val="22"/>
                <w:szCs w:val="22"/>
              </w:rPr>
            </w:pPr>
            <w:r w:rsidRPr="001D24E1">
              <w:rPr>
                <w:rFonts w:ascii="Calibri" w:hAnsi="Calibri"/>
                <w:b/>
                <w:color w:val="000000"/>
                <w:sz w:val="22"/>
                <w:szCs w:val="22"/>
              </w:rPr>
              <w:t>7.46</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5.26</w:t>
            </w:r>
          </w:p>
        </w:tc>
      </w:tr>
      <w:tr w:rsidR="00806139" w:rsidTr="00290088">
        <w:tc>
          <w:tcPr>
            <w:tcW w:w="944" w:type="dxa"/>
            <w:vMerge/>
          </w:tcPr>
          <w:p w:rsidR="00806139" w:rsidRDefault="00806139" w:rsidP="00E82E11">
            <w:pPr>
              <w:spacing w:after="0"/>
              <w:jc w:val="both"/>
              <w:rPr>
                <w:sz w:val="22"/>
                <w:szCs w:val="22"/>
                <w:lang w:val="en-CA"/>
              </w:rPr>
            </w:pPr>
          </w:p>
        </w:tc>
        <w:tc>
          <w:tcPr>
            <w:tcW w:w="1077" w:type="dxa"/>
          </w:tcPr>
          <w:p w:rsidR="00806139" w:rsidRDefault="00806139" w:rsidP="00E82E11">
            <w:pPr>
              <w:spacing w:after="0"/>
              <w:jc w:val="both"/>
              <w:rPr>
                <w:sz w:val="22"/>
                <w:szCs w:val="22"/>
                <w:lang w:val="en-CA"/>
              </w:rPr>
            </w:pPr>
            <w:r>
              <w:rPr>
                <w:sz w:val="22"/>
                <w:szCs w:val="22"/>
                <w:lang w:val="en-CA"/>
              </w:rPr>
              <w:t>ETU 1Hz</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-7.15</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3.44</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-5.42</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2.47</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7.15</w:t>
            </w:r>
          </w:p>
        </w:tc>
        <w:tc>
          <w:tcPr>
            <w:tcW w:w="1082" w:type="dxa"/>
            <w:vAlign w:val="bottom"/>
          </w:tcPr>
          <w:p w:rsidR="00806139" w:rsidRPr="001D24E1" w:rsidRDefault="00806139" w:rsidP="00E82E11">
            <w:pPr>
              <w:spacing w:after="0"/>
              <w:jc w:val="center"/>
              <w:rPr>
                <w:rFonts w:ascii="Calibri" w:hAnsi="Calibri"/>
                <w:b/>
                <w:color w:val="000000"/>
                <w:sz w:val="22"/>
                <w:szCs w:val="22"/>
              </w:rPr>
            </w:pPr>
            <w:r w:rsidRPr="001D24E1">
              <w:rPr>
                <w:rFonts w:ascii="Calibri" w:hAnsi="Calibri"/>
                <w:b/>
                <w:color w:val="000000"/>
                <w:sz w:val="22"/>
                <w:szCs w:val="22"/>
              </w:rPr>
              <w:t>5.42</w:t>
            </w:r>
          </w:p>
        </w:tc>
      </w:tr>
      <w:tr w:rsidR="00806139" w:rsidTr="00806139">
        <w:tc>
          <w:tcPr>
            <w:tcW w:w="944" w:type="dxa"/>
            <w:vMerge/>
          </w:tcPr>
          <w:p w:rsidR="00806139" w:rsidRDefault="00806139" w:rsidP="00E82E11">
            <w:pPr>
              <w:spacing w:after="0"/>
              <w:jc w:val="both"/>
              <w:rPr>
                <w:sz w:val="22"/>
                <w:szCs w:val="22"/>
                <w:lang w:val="en-CA"/>
              </w:rPr>
            </w:pPr>
          </w:p>
        </w:tc>
        <w:tc>
          <w:tcPr>
            <w:tcW w:w="1077" w:type="dxa"/>
            <w:tcBorders>
              <w:bottom w:val="single" w:sz="4" w:space="0" w:color="auto"/>
            </w:tcBorders>
          </w:tcPr>
          <w:p w:rsidR="00806139" w:rsidRDefault="00806139" w:rsidP="00E82E11">
            <w:pPr>
              <w:spacing w:after="0"/>
              <w:jc w:val="both"/>
              <w:rPr>
                <w:sz w:val="22"/>
                <w:szCs w:val="22"/>
                <w:lang w:val="en-CA"/>
              </w:rPr>
            </w:pPr>
            <w:r>
              <w:rPr>
                <w:sz w:val="22"/>
                <w:szCs w:val="22"/>
                <w:lang w:val="en-CA"/>
              </w:rPr>
              <w:t>EPA 1Hz</w:t>
            </w:r>
          </w:p>
        </w:tc>
        <w:tc>
          <w:tcPr>
            <w:tcW w:w="1167"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-5.89</w:t>
            </w:r>
          </w:p>
        </w:tc>
        <w:tc>
          <w:tcPr>
            <w:tcW w:w="1167"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4.47</w:t>
            </w:r>
          </w:p>
        </w:tc>
        <w:tc>
          <w:tcPr>
            <w:tcW w:w="1082"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-4.68</w:t>
            </w:r>
          </w:p>
        </w:tc>
        <w:tc>
          <w:tcPr>
            <w:tcW w:w="1082"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2.83</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5.89</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4.68</w:t>
            </w:r>
          </w:p>
        </w:tc>
      </w:tr>
      <w:tr w:rsidR="00806139" w:rsidTr="00806139">
        <w:tc>
          <w:tcPr>
            <w:tcW w:w="944" w:type="dxa"/>
            <w:vMerge/>
            <w:tcBorders>
              <w:right w:val="nil"/>
            </w:tcBorders>
          </w:tcPr>
          <w:p w:rsidR="00806139" w:rsidRDefault="00806139" w:rsidP="00E82E11">
            <w:pPr>
              <w:spacing w:after="0"/>
              <w:jc w:val="both"/>
              <w:rPr>
                <w:sz w:val="22"/>
                <w:szCs w:val="22"/>
                <w:lang w:val="en-CA"/>
              </w:rPr>
            </w:pPr>
          </w:p>
        </w:tc>
        <w:tc>
          <w:tcPr>
            <w:tcW w:w="5575" w:type="dxa"/>
            <w:gridSpan w:val="5"/>
            <w:tcBorders>
              <w:left w:val="nil"/>
            </w:tcBorders>
          </w:tcPr>
          <w:p w:rsidR="00806139" w:rsidRDefault="00806139" w:rsidP="00E82E11">
            <w:pPr>
              <w:spacing w:after="0"/>
              <w:jc w:val="both"/>
              <w:rPr>
                <w:sz w:val="22"/>
                <w:szCs w:val="22"/>
                <w:lang w:val="en-CA"/>
              </w:rPr>
            </w:pPr>
          </w:p>
        </w:tc>
        <w:tc>
          <w:tcPr>
            <w:tcW w:w="1082" w:type="dxa"/>
            <w:vAlign w:val="bottom"/>
          </w:tcPr>
          <w:p w:rsidR="00806139" w:rsidRDefault="00806139" w:rsidP="00E82E11">
            <w:pPr>
              <w:spacing w:after="0"/>
              <w:jc w:val="center"/>
              <w:rPr>
                <w:rFonts w:ascii="Calibri" w:hAnsi="Calibri"/>
                <w:b/>
                <w:bCs/>
                <w:color w:val="000000"/>
                <w:sz w:val="22"/>
                <w:szCs w:val="22"/>
              </w:rPr>
            </w:pPr>
            <w:r>
              <w:rPr>
                <w:rFonts w:ascii="Calibri" w:hAnsi="Calibri"/>
                <w:b/>
                <w:bCs/>
                <w:color w:val="000000"/>
                <w:sz w:val="22"/>
                <w:szCs w:val="22"/>
              </w:rPr>
              <w:t>7.46</w:t>
            </w:r>
          </w:p>
        </w:tc>
        <w:tc>
          <w:tcPr>
            <w:tcW w:w="1082" w:type="dxa"/>
            <w:vAlign w:val="bottom"/>
          </w:tcPr>
          <w:p w:rsidR="00806139" w:rsidRDefault="00806139" w:rsidP="00E82E11">
            <w:pPr>
              <w:spacing w:after="0"/>
              <w:jc w:val="center"/>
              <w:rPr>
                <w:rFonts w:ascii="Calibri" w:hAnsi="Calibri"/>
                <w:b/>
                <w:bCs/>
                <w:color w:val="000000"/>
                <w:sz w:val="22"/>
                <w:szCs w:val="22"/>
              </w:rPr>
            </w:pPr>
            <w:r>
              <w:rPr>
                <w:rFonts w:ascii="Calibri" w:hAnsi="Calibri"/>
                <w:b/>
                <w:bCs/>
                <w:color w:val="000000"/>
                <w:sz w:val="22"/>
                <w:szCs w:val="22"/>
              </w:rPr>
              <w:t>5.42</w:t>
            </w:r>
          </w:p>
        </w:tc>
      </w:tr>
      <w:tr w:rsidR="00806139" w:rsidTr="00196824">
        <w:tc>
          <w:tcPr>
            <w:tcW w:w="944" w:type="dxa"/>
            <w:vMerge w:val="restart"/>
          </w:tcPr>
          <w:p w:rsidR="00806139" w:rsidRDefault="00806139" w:rsidP="00E82E11">
            <w:pPr>
              <w:spacing w:after="0"/>
              <w:jc w:val="both"/>
              <w:rPr>
                <w:sz w:val="22"/>
                <w:szCs w:val="22"/>
                <w:lang w:val="en-CA"/>
              </w:rPr>
            </w:pPr>
            <w:r>
              <w:rPr>
                <w:sz w:val="22"/>
                <w:szCs w:val="22"/>
                <w:lang w:val="en-CA"/>
              </w:rPr>
              <w:t>-12</w:t>
            </w:r>
          </w:p>
        </w:tc>
        <w:tc>
          <w:tcPr>
            <w:tcW w:w="1077" w:type="dxa"/>
          </w:tcPr>
          <w:p w:rsidR="00806139" w:rsidRDefault="00806139" w:rsidP="00E82E11">
            <w:pPr>
              <w:spacing w:after="0"/>
              <w:jc w:val="both"/>
              <w:rPr>
                <w:sz w:val="22"/>
                <w:szCs w:val="22"/>
                <w:lang w:val="en-CA"/>
              </w:rPr>
            </w:pPr>
            <w:r>
              <w:rPr>
                <w:sz w:val="22"/>
                <w:szCs w:val="22"/>
                <w:lang w:val="en-CA"/>
              </w:rPr>
              <w:t>AWGN</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-3.35</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1.99</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-2.32</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1.51</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3.35</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2.32</w:t>
            </w:r>
          </w:p>
        </w:tc>
      </w:tr>
      <w:tr w:rsidR="00806139" w:rsidTr="00196824">
        <w:tc>
          <w:tcPr>
            <w:tcW w:w="944" w:type="dxa"/>
            <w:vMerge/>
          </w:tcPr>
          <w:p w:rsidR="00806139" w:rsidRDefault="00806139" w:rsidP="00E82E11">
            <w:pPr>
              <w:spacing w:after="0"/>
              <w:jc w:val="both"/>
              <w:rPr>
                <w:sz w:val="22"/>
                <w:szCs w:val="22"/>
                <w:lang w:val="en-CA"/>
              </w:rPr>
            </w:pPr>
          </w:p>
        </w:tc>
        <w:tc>
          <w:tcPr>
            <w:tcW w:w="1077" w:type="dxa"/>
          </w:tcPr>
          <w:p w:rsidR="00806139" w:rsidRDefault="00806139" w:rsidP="00E82E11">
            <w:pPr>
              <w:spacing w:after="0"/>
              <w:jc w:val="both"/>
              <w:rPr>
                <w:sz w:val="22"/>
                <w:szCs w:val="22"/>
                <w:lang w:val="en-CA"/>
              </w:rPr>
            </w:pPr>
            <w:r>
              <w:rPr>
                <w:sz w:val="22"/>
                <w:szCs w:val="22"/>
                <w:lang w:val="en-CA"/>
              </w:rPr>
              <w:t>ETU 1Hz</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-4.15</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1.92</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-2.98</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1.32</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4.15</w:t>
            </w:r>
          </w:p>
        </w:tc>
        <w:tc>
          <w:tcPr>
            <w:tcW w:w="1082" w:type="dxa"/>
            <w:vAlign w:val="bottom"/>
          </w:tcPr>
          <w:p w:rsidR="00806139" w:rsidRPr="001D24E1" w:rsidRDefault="00806139" w:rsidP="00E82E11">
            <w:pPr>
              <w:spacing w:after="0"/>
              <w:jc w:val="center"/>
              <w:rPr>
                <w:rFonts w:ascii="Calibri" w:hAnsi="Calibri"/>
                <w:b/>
                <w:color w:val="000000"/>
                <w:sz w:val="22"/>
                <w:szCs w:val="22"/>
              </w:rPr>
            </w:pPr>
            <w:r w:rsidRPr="001D24E1">
              <w:rPr>
                <w:rFonts w:ascii="Calibri" w:hAnsi="Calibri"/>
                <w:b/>
                <w:color w:val="000000"/>
                <w:sz w:val="22"/>
                <w:szCs w:val="22"/>
              </w:rPr>
              <w:t>2.98</w:t>
            </w:r>
          </w:p>
        </w:tc>
      </w:tr>
      <w:tr w:rsidR="00806139" w:rsidTr="00806139">
        <w:tc>
          <w:tcPr>
            <w:tcW w:w="944" w:type="dxa"/>
            <w:vMerge/>
          </w:tcPr>
          <w:p w:rsidR="00806139" w:rsidRDefault="00806139" w:rsidP="00E82E11">
            <w:pPr>
              <w:spacing w:after="0"/>
              <w:jc w:val="both"/>
              <w:rPr>
                <w:sz w:val="22"/>
                <w:szCs w:val="22"/>
                <w:lang w:val="en-CA"/>
              </w:rPr>
            </w:pPr>
          </w:p>
        </w:tc>
        <w:tc>
          <w:tcPr>
            <w:tcW w:w="1077" w:type="dxa"/>
            <w:tcBorders>
              <w:bottom w:val="single" w:sz="4" w:space="0" w:color="auto"/>
            </w:tcBorders>
          </w:tcPr>
          <w:p w:rsidR="00806139" w:rsidRDefault="00806139" w:rsidP="00E82E11">
            <w:pPr>
              <w:spacing w:after="0"/>
              <w:jc w:val="both"/>
              <w:rPr>
                <w:sz w:val="22"/>
                <w:szCs w:val="22"/>
                <w:lang w:val="en-CA"/>
              </w:rPr>
            </w:pPr>
            <w:r>
              <w:rPr>
                <w:sz w:val="22"/>
                <w:szCs w:val="22"/>
                <w:lang w:val="en-CA"/>
              </w:rPr>
              <w:t>EPA 1Hz</w:t>
            </w:r>
          </w:p>
        </w:tc>
        <w:tc>
          <w:tcPr>
            <w:tcW w:w="1167"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-4.19</w:t>
            </w:r>
          </w:p>
        </w:tc>
        <w:tc>
          <w:tcPr>
            <w:tcW w:w="1167"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2.68</w:t>
            </w:r>
          </w:p>
        </w:tc>
        <w:tc>
          <w:tcPr>
            <w:tcW w:w="1082"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-2.46</w:t>
            </w:r>
          </w:p>
        </w:tc>
        <w:tc>
          <w:tcPr>
            <w:tcW w:w="1082"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1.63</w:t>
            </w:r>
          </w:p>
        </w:tc>
        <w:tc>
          <w:tcPr>
            <w:tcW w:w="1082" w:type="dxa"/>
            <w:vAlign w:val="bottom"/>
          </w:tcPr>
          <w:p w:rsidR="00806139" w:rsidRPr="001D24E1" w:rsidRDefault="00806139" w:rsidP="00E82E11">
            <w:pPr>
              <w:spacing w:after="0"/>
              <w:jc w:val="center"/>
              <w:rPr>
                <w:rFonts w:ascii="Calibri" w:hAnsi="Calibri"/>
                <w:b/>
                <w:color w:val="000000"/>
                <w:sz w:val="22"/>
                <w:szCs w:val="22"/>
              </w:rPr>
            </w:pPr>
            <w:r w:rsidRPr="001D24E1">
              <w:rPr>
                <w:rFonts w:ascii="Calibri" w:hAnsi="Calibri"/>
                <w:b/>
                <w:color w:val="000000"/>
                <w:sz w:val="22"/>
                <w:szCs w:val="22"/>
              </w:rPr>
              <w:t>4.19</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2.46</w:t>
            </w:r>
          </w:p>
        </w:tc>
      </w:tr>
      <w:tr w:rsidR="00806139" w:rsidTr="00806139">
        <w:tc>
          <w:tcPr>
            <w:tcW w:w="944" w:type="dxa"/>
            <w:vMerge/>
            <w:tcBorders>
              <w:right w:val="nil"/>
            </w:tcBorders>
          </w:tcPr>
          <w:p w:rsidR="00806139" w:rsidRDefault="00806139" w:rsidP="001D24E1">
            <w:pPr>
              <w:spacing w:after="0"/>
              <w:jc w:val="both"/>
              <w:rPr>
                <w:sz w:val="22"/>
                <w:szCs w:val="22"/>
                <w:lang w:val="en-CA"/>
              </w:rPr>
            </w:pPr>
          </w:p>
        </w:tc>
        <w:tc>
          <w:tcPr>
            <w:tcW w:w="5575" w:type="dxa"/>
            <w:gridSpan w:val="5"/>
            <w:tcBorders>
              <w:left w:val="nil"/>
            </w:tcBorders>
          </w:tcPr>
          <w:p w:rsidR="00806139" w:rsidRDefault="00806139" w:rsidP="001D24E1">
            <w:pPr>
              <w:spacing w:after="0"/>
              <w:jc w:val="both"/>
              <w:rPr>
                <w:sz w:val="22"/>
                <w:szCs w:val="22"/>
                <w:lang w:val="en-CA"/>
              </w:rPr>
            </w:pPr>
          </w:p>
        </w:tc>
        <w:tc>
          <w:tcPr>
            <w:tcW w:w="1082" w:type="dxa"/>
          </w:tcPr>
          <w:p w:rsidR="00806139" w:rsidRPr="001D24E1" w:rsidRDefault="00806139" w:rsidP="001D24E1">
            <w:pPr>
              <w:spacing w:after="0"/>
              <w:jc w:val="center"/>
              <w:rPr>
                <w:rFonts w:ascii="Calibri" w:hAnsi="Calibri"/>
                <w:b/>
                <w:color w:val="000000"/>
                <w:sz w:val="22"/>
                <w:szCs w:val="22"/>
              </w:rPr>
            </w:pPr>
            <w:r w:rsidRPr="001D24E1">
              <w:rPr>
                <w:rFonts w:ascii="Calibri" w:hAnsi="Calibri"/>
                <w:b/>
                <w:color w:val="000000"/>
                <w:sz w:val="22"/>
                <w:szCs w:val="22"/>
              </w:rPr>
              <w:t>4.19</w:t>
            </w:r>
          </w:p>
        </w:tc>
        <w:tc>
          <w:tcPr>
            <w:tcW w:w="1082" w:type="dxa"/>
          </w:tcPr>
          <w:p w:rsidR="00806139" w:rsidRPr="001D24E1" w:rsidRDefault="00806139" w:rsidP="001D24E1">
            <w:pPr>
              <w:spacing w:after="0"/>
              <w:jc w:val="center"/>
              <w:rPr>
                <w:rFonts w:ascii="Calibri" w:hAnsi="Calibri"/>
                <w:b/>
                <w:color w:val="000000"/>
                <w:sz w:val="22"/>
                <w:szCs w:val="22"/>
              </w:rPr>
            </w:pPr>
            <w:r w:rsidRPr="001D24E1">
              <w:rPr>
                <w:rFonts w:ascii="Calibri" w:hAnsi="Calibri"/>
                <w:b/>
                <w:color w:val="000000"/>
                <w:sz w:val="22"/>
                <w:szCs w:val="22"/>
              </w:rPr>
              <w:t>2.98</w:t>
            </w:r>
          </w:p>
        </w:tc>
      </w:tr>
      <w:tr w:rsidR="00806139" w:rsidTr="00196824">
        <w:tc>
          <w:tcPr>
            <w:tcW w:w="944" w:type="dxa"/>
            <w:vMerge w:val="restart"/>
          </w:tcPr>
          <w:p w:rsidR="00806139" w:rsidRDefault="00806139" w:rsidP="00E82E11">
            <w:pPr>
              <w:spacing w:after="0"/>
              <w:jc w:val="both"/>
              <w:rPr>
                <w:sz w:val="22"/>
                <w:szCs w:val="22"/>
                <w:lang w:val="en-CA"/>
              </w:rPr>
            </w:pPr>
            <w:r>
              <w:rPr>
                <w:sz w:val="22"/>
                <w:szCs w:val="22"/>
                <w:lang w:val="en-CA"/>
              </w:rPr>
              <w:t>-6</w:t>
            </w:r>
          </w:p>
        </w:tc>
        <w:tc>
          <w:tcPr>
            <w:tcW w:w="1077" w:type="dxa"/>
          </w:tcPr>
          <w:p w:rsidR="00806139" w:rsidRDefault="00806139" w:rsidP="00E82E11">
            <w:pPr>
              <w:spacing w:after="0"/>
              <w:jc w:val="both"/>
              <w:rPr>
                <w:sz w:val="22"/>
                <w:szCs w:val="22"/>
                <w:lang w:val="en-CA"/>
              </w:rPr>
            </w:pPr>
            <w:r>
              <w:rPr>
                <w:sz w:val="22"/>
                <w:szCs w:val="22"/>
                <w:lang w:val="en-CA"/>
              </w:rPr>
              <w:t>AWGN</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-0.83</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0.67</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-0.56</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0.52</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0.83</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0.56</w:t>
            </w:r>
          </w:p>
        </w:tc>
      </w:tr>
      <w:tr w:rsidR="00806139" w:rsidTr="00196824">
        <w:tc>
          <w:tcPr>
            <w:tcW w:w="944" w:type="dxa"/>
            <w:vMerge/>
          </w:tcPr>
          <w:p w:rsidR="00806139" w:rsidRDefault="00806139" w:rsidP="00E82E11">
            <w:pPr>
              <w:spacing w:after="0"/>
              <w:jc w:val="both"/>
              <w:rPr>
                <w:sz w:val="22"/>
                <w:szCs w:val="22"/>
                <w:lang w:val="en-CA"/>
              </w:rPr>
            </w:pPr>
          </w:p>
        </w:tc>
        <w:tc>
          <w:tcPr>
            <w:tcW w:w="1077" w:type="dxa"/>
          </w:tcPr>
          <w:p w:rsidR="00806139" w:rsidRDefault="00806139" w:rsidP="00E82E11">
            <w:pPr>
              <w:spacing w:after="0"/>
              <w:jc w:val="both"/>
              <w:rPr>
                <w:sz w:val="22"/>
                <w:szCs w:val="22"/>
                <w:lang w:val="en-CA"/>
              </w:rPr>
            </w:pPr>
            <w:r>
              <w:rPr>
                <w:sz w:val="22"/>
                <w:szCs w:val="22"/>
                <w:lang w:val="en-CA"/>
              </w:rPr>
              <w:t>ETU 1Hz</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-1.21</w:t>
            </w:r>
          </w:p>
        </w:tc>
        <w:tc>
          <w:tcPr>
            <w:tcW w:w="1167"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0.53</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-0.93</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0.31</w:t>
            </w:r>
          </w:p>
        </w:tc>
        <w:tc>
          <w:tcPr>
            <w:tcW w:w="1082" w:type="dxa"/>
            <w:vAlign w:val="bottom"/>
          </w:tcPr>
          <w:p w:rsidR="00806139" w:rsidRPr="001D24E1" w:rsidRDefault="00806139" w:rsidP="00E82E11">
            <w:pPr>
              <w:spacing w:after="0"/>
              <w:jc w:val="center"/>
              <w:rPr>
                <w:rFonts w:ascii="Calibri" w:hAnsi="Calibri"/>
                <w:b/>
                <w:color w:val="000000"/>
                <w:sz w:val="22"/>
                <w:szCs w:val="22"/>
              </w:rPr>
            </w:pPr>
            <w:r w:rsidRPr="001D24E1">
              <w:rPr>
                <w:rFonts w:ascii="Calibri" w:hAnsi="Calibri"/>
                <w:b/>
                <w:color w:val="000000"/>
                <w:sz w:val="22"/>
                <w:szCs w:val="22"/>
              </w:rPr>
              <w:t>1.21</w:t>
            </w:r>
          </w:p>
        </w:tc>
        <w:tc>
          <w:tcPr>
            <w:tcW w:w="1082" w:type="dxa"/>
            <w:vAlign w:val="bottom"/>
          </w:tcPr>
          <w:p w:rsidR="00806139" w:rsidRPr="001D24E1" w:rsidRDefault="00806139" w:rsidP="00E82E11">
            <w:pPr>
              <w:spacing w:after="0"/>
              <w:jc w:val="center"/>
              <w:rPr>
                <w:rFonts w:ascii="Calibri" w:hAnsi="Calibri"/>
                <w:b/>
                <w:color w:val="000000"/>
                <w:sz w:val="22"/>
                <w:szCs w:val="22"/>
              </w:rPr>
            </w:pPr>
            <w:r w:rsidRPr="001D24E1">
              <w:rPr>
                <w:rFonts w:ascii="Calibri" w:hAnsi="Calibri"/>
                <w:b/>
                <w:color w:val="000000"/>
                <w:sz w:val="22"/>
                <w:szCs w:val="22"/>
              </w:rPr>
              <w:t>0.93</w:t>
            </w:r>
          </w:p>
        </w:tc>
      </w:tr>
      <w:tr w:rsidR="00806139" w:rsidTr="00806139">
        <w:tc>
          <w:tcPr>
            <w:tcW w:w="944" w:type="dxa"/>
            <w:vMerge/>
          </w:tcPr>
          <w:p w:rsidR="00806139" w:rsidRDefault="00806139" w:rsidP="00E82E11">
            <w:pPr>
              <w:spacing w:after="0"/>
              <w:jc w:val="both"/>
              <w:rPr>
                <w:sz w:val="22"/>
                <w:szCs w:val="22"/>
                <w:lang w:val="en-CA"/>
              </w:rPr>
            </w:pPr>
          </w:p>
        </w:tc>
        <w:tc>
          <w:tcPr>
            <w:tcW w:w="1077" w:type="dxa"/>
            <w:tcBorders>
              <w:bottom w:val="single" w:sz="4" w:space="0" w:color="auto"/>
            </w:tcBorders>
          </w:tcPr>
          <w:p w:rsidR="00806139" w:rsidRDefault="00806139" w:rsidP="00E82E11">
            <w:pPr>
              <w:spacing w:after="0"/>
              <w:jc w:val="both"/>
              <w:rPr>
                <w:sz w:val="22"/>
                <w:szCs w:val="22"/>
                <w:lang w:val="en-CA"/>
              </w:rPr>
            </w:pPr>
            <w:r>
              <w:rPr>
                <w:sz w:val="22"/>
                <w:szCs w:val="22"/>
                <w:lang w:val="en-CA"/>
              </w:rPr>
              <w:t>EPA 1Hz</w:t>
            </w:r>
          </w:p>
        </w:tc>
        <w:tc>
          <w:tcPr>
            <w:tcW w:w="1167"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-1.08</w:t>
            </w:r>
          </w:p>
        </w:tc>
        <w:tc>
          <w:tcPr>
            <w:tcW w:w="1167"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0.87</w:t>
            </w:r>
          </w:p>
        </w:tc>
        <w:tc>
          <w:tcPr>
            <w:tcW w:w="1082"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-0.61</w:t>
            </w:r>
          </w:p>
        </w:tc>
        <w:tc>
          <w:tcPr>
            <w:tcW w:w="1082" w:type="dxa"/>
            <w:tcBorders>
              <w:bottom w:val="single" w:sz="4" w:space="0" w:color="auto"/>
            </w:tcBorders>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0.52</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1.08</w:t>
            </w:r>
          </w:p>
        </w:tc>
        <w:tc>
          <w:tcPr>
            <w:tcW w:w="1082" w:type="dxa"/>
            <w:vAlign w:val="bottom"/>
          </w:tcPr>
          <w:p w:rsidR="00806139" w:rsidRDefault="00806139" w:rsidP="00E82E11">
            <w:pPr>
              <w:spacing w:after="0"/>
              <w:jc w:val="center"/>
              <w:rPr>
                <w:rFonts w:ascii="Calibri" w:hAnsi="Calibri"/>
                <w:color w:val="000000"/>
                <w:sz w:val="22"/>
                <w:szCs w:val="22"/>
              </w:rPr>
            </w:pPr>
            <w:r>
              <w:rPr>
                <w:rFonts w:ascii="Calibri" w:hAnsi="Calibri"/>
                <w:color w:val="000000"/>
                <w:sz w:val="22"/>
                <w:szCs w:val="22"/>
              </w:rPr>
              <w:t>0.61</w:t>
            </w:r>
          </w:p>
        </w:tc>
      </w:tr>
      <w:tr w:rsidR="00806139" w:rsidTr="00806139">
        <w:tc>
          <w:tcPr>
            <w:tcW w:w="944" w:type="dxa"/>
            <w:vMerge/>
            <w:tcBorders>
              <w:right w:val="nil"/>
            </w:tcBorders>
          </w:tcPr>
          <w:p w:rsidR="00806139" w:rsidRDefault="00806139" w:rsidP="001D24E1">
            <w:pPr>
              <w:spacing w:after="0"/>
              <w:jc w:val="both"/>
              <w:rPr>
                <w:sz w:val="22"/>
                <w:szCs w:val="22"/>
                <w:lang w:val="en-CA"/>
              </w:rPr>
            </w:pPr>
          </w:p>
        </w:tc>
        <w:tc>
          <w:tcPr>
            <w:tcW w:w="5575" w:type="dxa"/>
            <w:gridSpan w:val="5"/>
            <w:tcBorders>
              <w:left w:val="nil"/>
            </w:tcBorders>
          </w:tcPr>
          <w:p w:rsidR="00806139" w:rsidRDefault="00806139" w:rsidP="001D24E1">
            <w:pPr>
              <w:spacing w:after="0"/>
              <w:jc w:val="both"/>
              <w:rPr>
                <w:sz w:val="22"/>
                <w:szCs w:val="22"/>
                <w:lang w:val="en-CA"/>
              </w:rPr>
            </w:pPr>
          </w:p>
        </w:tc>
        <w:tc>
          <w:tcPr>
            <w:tcW w:w="1082" w:type="dxa"/>
          </w:tcPr>
          <w:p w:rsidR="00806139" w:rsidRPr="001D24E1" w:rsidRDefault="00806139" w:rsidP="001D24E1">
            <w:pPr>
              <w:spacing w:after="0"/>
              <w:jc w:val="center"/>
              <w:rPr>
                <w:rFonts w:ascii="Calibri" w:hAnsi="Calibri"/>
                <w:b/>
                <w:color w:val="000000"/>
                <w:sz w:val="22"/>
                <w:szCs w:val="22"/>
              </w:rPr>
            </w:pPr>
            <w:r w:rsidRPr="001D24E1">
              <w:rPr>
                <w:rFonts w:ascii="Calibri" w:hAnsi="Calibri"/>
                <w:b/>
                <w:color w:val="000000"/>
                <w:sz w:val="22"/>
                <w:szCs w:val="22"/>
              </w:rPr>
              <w:t>1.21</w:t>
            </w:r>
          </w:p>
        </w:tc>
        <w:tc>
          <w:tcPr>
            <w:tcW w:w="1082" w:type="dxa"/>
          </w:tcPr>
          <w:p w:rsidR="00806139" w:rsidRPr="001D24E1" w:rsidRDefault="00806139" w:rsidP="001D24E1">
            <w:pPr>
              <w:spacing w:after="0"/>
              <w:jc w:val="center"/>
              <w:rPr>
                <w:rFonts w:ascii="Calibri" w:hAnsi="Calibri"/>
                <w:b/>
                <w:color w:val="000000"/>
                <w:sz w:val="22"/>
                <w:szCs w:val="22"/>
              </w:rPr>
            </w:pPr>
            <w:r w:rsidRPr="001D24E1">
              <w:rPr>
                <w:rFonts w:ascii="Calibri" w:hAnsi="Calibri"/>
                <w:b/>
                <w:color w:val="000000"/>
                <w:sz w:val="22"/>
                <w:szCs w:val="22"/>
              </w:rPr>
              <w:t>0.93</w:t>
            </w:r>
          </w:p>
        </w:tc>
      </w:tr>
    </w:tbl>
    <w:p w:rsidR="00290088" w:rsidRDefault="00290088" w:rsidP="009015C3">
      <w:pPr>
        <w:jc w:val="both"/>
        <w:rPr>
          <w:sz w:val="22"/>
          <w:szCs w:val="22"/>
          <w:lang w:val="en-CA"/>
        </w:rPr>
      </w:pPr>
    </w:p>
    <w:p w:rsidR="000E48C9" w:rsidRDefault="000E48C9">
      <w:pPr>
        <w:spacing w:after="0"/>
        <w:rPr>
          <w:b/>
          <w:sz w:val="22"/>
          <w:lang w:val="sv-SE" w:eastAsia="ja-JP"/>
        </w:rPr>
      </w:pPr>
      <w:r>
        <w:rPr>
          <w:sz w:val="22"/>
        </w:rPr>
        <w:br w:type="page"/>
      </w:r>
    </w:p>
    <w:p w:rsidR="00CD6F77" w:rsidRPr="00CD6F77" w:rsidRDefault="00CD6F77" w:rsidP="00CD6F77">
      <w:pPr>
        <w:pStyle w:val="Caption"/>
        <w:keepNext/>
        <w:rPr>
          <w:sz w:val="22"/>
        </w:rPr>
      </w:pPr>
      <w:bookmarkStart w:id="4" w:name="_Ref494564408"/>
      <w:r w:rsidRPr="00CD6F77">
        <w:rPr>
          <w:sz w:val="22"/>
        </w:rPr>
        <w:lastRenderedPageBreak/>
        <w:t xml:space="preserve">Table </w:t>
      </w:r>
      <w:r w:rsidRPr="00CD6F77">
        <w:rPr>
          <w:sz w:val="22"/>
        </w:rPr>
        <w:fldChar w:fldCharType="begin"/>
      </w:r>
      <w:r w:rsidRPr="00CD6F77">
        <w:rPr>
          <w:sz w:val="22"/>
        </w:rPr>
        <w:instrText xml:space="preserve"> SEQ Table \* ARABIC </w:instrText>
      </w:r>
      <w:r w:rsidRPr="00CD6F77">
        <w:rPr>
          <w:sz w:val="22"/>
        </w:rPr>
        <w:fldChar w:fldCharType="separate"/>
      </w:r>
      <w:r w:rsidR="00BE2B8E">
        <w:rPr>
          <w:noProof/>
          <w:sz w:val="22"/>
        </w:rPr>
        <w:t>2</w:t>
      </w:r>
      <w:r w:rsidRPr="00CD6F77">
        <w:rPr>
          <w:sz w:val="22"/>
        </w:rPr>
        <w:fldChar w:fldCharType="end"/>
      </w:r>
      <w:bookmarkEnd w:id="4"/>
      <w:r w:rsidRPr="00CD6F77">
        <w:rPr>
          <w:sz w:val="22"/>
        </w:rPr>
        <w:t xml:space="preserve">: </w:t>
      </w:r>
      <w:r w:rsidRPr="00CD6F77">
        <w:rPr>
          <w:b w:val="0"/>
          <w:sz w:val="22"/>
        </w:rPr>
        <w:t xml:space="preserve">RSRP Intel </w:t>
      </w:r>
      <w:proofErr w:type="spellStart"/>
      <w:r w:rsidRPr="00CD6F77">
        <w:rPr>
          <w:b w:val="0"/>
          <w:sz w:val="22"/>
        </w:rPr>
        <w:t>results</w:t>
      </w:r>
      <w:proofErr w:type="spellEnd"/>
    </w:p>
    <w:tbl>
      <w:tblPr>
        <w:tblStyle w:val="TableGrid"/>
        <w:tblW w:w="0" w:type="auto"/>
        <w:tblLook w:val="04A0" w:firstRow="1" w:lastRow="0" w:firstColumn="1" w:lastColumn="0" w:noHBand="0" w:noVBand="1"/>
      </w:tblPr>
      <w:tblGrid>
        <w:gridCol w:w="944"/>
        <w:gridCol w:w="1077"/>
        <w:gridCol w:w="1167"/>
        <w:gridCol w:w="1167"/>
        <w:gridCol w:w="1082"/>
        <w:gridCol w:w="1082"/>
        <w:gridCol w:w="1082"/>
        <w:gridCol w:w="1082"/>
      </w:tblGrid>
      <w:tr w:rsidR="00CD6F77" w:rsidTr="00196824">
        <w:tc>
          <w:tcPr>
            <w:tcW w:w="944" w:type="dxa"/>
            <w:vMerge w:val="restart"/>
          </w:tcPr>
          <w:p w:rsidR="00CD6F77" w:rsidRDefault="00CD6F77" w:rsidP="00196824">
            <w:pPr>
              <w:spacing w:after="0"/>
              <w:jc w:val="both"/>
              <w:rPr>
                <w:sz w:val="22"/>
                <w:szCs w:val="22"/>
                <w:lang w:val="en-CA"/>
              </w:rPr>
            </w:pPr>
            <w:proofErr w:type="spellStart"/>
            <w:r>
              <w:rPr>
                <w:sz w:val="22"/>
                <w:szCs w:val="22"/>
                <w:lang w:val="en-CA"/>
              </w:rPr>
              <w:t>Ês</w:t>
            </w:r>
            <w:proofErr w:type="spellEnd"/>
            <w:r>
              <w:rPr>
                <w:sz w:val="22"/>
                <w:szCs w:val="22"/>
                <w:lang w:val="en-CA"/>
              </w:rPr>
              <w:t>/</w:t>
            </w:r>
            <w:proofErr w:type="spellStart"/>
            <w:r>
              <w:rPr>
                <w:sz w:val="22"/>
                <w:szCs w:val="22"/>
                <w:lang w:val="en-CA"/>
              </w:rPr>
              <w:t>Iot</w:t>
            </w:r>
            <w:proofErr w:type="spellEnd"/>
          </w:p>
        </w:tc>
        <w:tc>
          <w:tcPr>
            <w:tcW w:w="1077" w:type="dxa"/>
            <w:vMerge w:val="restart"/>
          </w:tcPr>
          <w:p w:rsidR="00CD6F77" w:rsidRDefault="00CD6F77" w:rsidP="00196824">
            <w:pPr>
              <w:spacing w:after="0"/>
              <w:jc w:val="both"/>
              <w:rPr>
                <w:sz w:val="22"/>
                <w:szCs w:val="22"/>
                <w:lang w:val="en-CA"/>
              </w:rPr>
            </w:pPr>
            <w:r>
              <w:rPr>
                <w:sz w:val="22"/>
                <w:szCs w:val="22"/>
                <w:lang w:val="en-CA"/>
              </w:rPr>
              <w:t>Channel</w:t>
            </w:r>
          </w:p>
        </w:tc>
        <w:tc>
          <w:tcPr>
            <w:tcW w:w="2334" w:type="dxa"/>
            <w:gridSpan w:val="2"/>
            <w:vAlign w:val="center"/>
          </w:tcPr>
          <w:p w:rsidR="00CD6F77" w:rsidRDefault="00CD6F77" w:rsidP="00196824">
            <w:pPr>
              <w:spacing w:after="0"/>
              <w:jc w:val="center"/>
              <w:rPr>
                <w:rFonts w:ascii="Calibri" w:hAnsi="Calibri"/>
                <w:color w:val="000000"/>
                <w:sz w:val="22"/>
                <w:szCs w:val="22"/>
              </w:rPr>
            </w:pPr>
            <w:r>
              <w:rPr>
                <w:rFonts w:ascii="Calibri" w:hAnsi="Calibri"/>
                <w:color w:val="000000"/>
                <w:sz w:val="22"/>
                <w:szCs w:val="22"/>
              </w:rPr>
              <w:t>1Rx</w:t>
            </w:r>
          </w:p>
          <w:p w:rsidR="00CD6F77" w:rsidRDefault="00CD6F77" w:rsidP="00196824">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CD6F77" w:rsidRDefault="00CD6F77" w:rsidP="00196824">
            <w:pPr>
              <w:spacing w:after="0"/>
              <w:jc w:val="center"/>
              <w:rPr>
                <w:rFonts w:ascii="Calibri" w:hAnsi="Calibri"/>
                <w:color w:val="000000"/>
                <w:sz w:val="22"/>
                <w:szCs w:val="22"/>
              </w:rPr>
            </w:pPr>
            <w:r>
              <w:rPr>
                <w:rFonts w:ascii="Calibri" w:hAnsi="Calibri"/>
                <w:color w:val="000000"/>
                <w:sz w:val="22"/>
                <w:szCs w:val="22"/>
              </w:rPr>
              <w:t>2Rx</w:t>
            </w:r>
          </w:p>
          <w:p w:rsidR="00CD6F77" w:rsidRDefault="00CD6F77" w:rsidP="00196824">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CD6F77" w:rsidRDefault="00CD6F77" w:rsidP="00196824">
            <w:pPr>
              <w:spacing w:after="0"/>
              <w:jc w:val="center"/>
              <w:rPr>
                <w:rFonts w:ascii="Calibri" w:hAnsi="Calibri"/>
                <w:color w:val="000000"/>
                <w:sz w:val="22"/>
                <w:szCs w:val="22"/>
              </w:rPr>
            </w:pPr>
            <w:r>
              <w:rPr>
                <w:rFonts w:ascii="Calibri" w:hAnsi="Calibri"/>
                <w:color w:val="000000"/>
                <w:sz w:val="22"/>
                <w:szCs w:val="22"/>
              </w:rPr>
              <w:t xml:space="preserve">Max </w:t>
            </w:r>
            <w:proofErr w:type="gramStart"/>
            <w:r>
              <w:rPr>
                <w:rFonts w:ascii="Calibri" w:hAnsi="Calibri"/>
                <w:color w:val="000000"/>
                <w:sz w:val="22"/>
                <w:szCs w:val="22"/>
              </w:rPr>
              <w:t>abs</w:t>
            </w:r>
            <w:proofErr w:type="gramEnd"/>
            <w:r>
              <w:rPr>
                <w:rFonts w:ascii="Calibri" w:hAnsi="Calibri"/>
                <w:color w:val="000000"/>
                <w:sz w:val="22"/>
                <w:szCs w:val="22"/>
              </w:rPr>
              <w:t xml:space="preserve"> deviation</w:t>
            </w:r>
          </w:p>
          <w:p w:rsidR="00CD6F77" w:rsidRDefault="00CD6F77" w:rsidP="00196824">
            <w:pPr>
              <w:spacing w:after="0"/>
              <w:jc w:val="center"/>
              <w:rPr>
                <w:rFonts w:ascii="Calibri" w:hAnsi="Calibri"/>
                <w:color w:val="000000"/>
                <w:sz w:val="22"/>
                <w:szCs w:val="22"/>
              </w:rPr>
            </w:pPr>
            <w:r>
              <w:rPr>
                <w:rFonts w:ascii="Calibri" w:hAnsi="Calibri"/>
                <w:color w:val="000000"/>
                <w:sz w:val="22"/>
                <w:szCs w:val="22"/>
              </w:rPr>
              <w:t>[dB]</w:t>
            </w:r>
          </w:p>
        </w:tc>
      </w:tr>
      <w:tr w:rsidR="00CD6F77" w:rsidTr="00196824">
        <w:tc>
          <w:tcPr>
            <w:tcW w:w="944" w:type="dxa"/>
            <w:vMerge/>
          </w:tcPr>
          <w:p w:rsidR="00CD6F77" w:rsidRDefault="00CD6F77" w:rsidP="00196824">
            <w:pPr>
              <w:spacing w:after="0"/>
              <w:jc w:val="both"/>
              <w:rPr>
                <w:sz w:val="22"/>
                <w:szCs w:val="22"/>
                <w:lang w:val="en-CA"/>
              </w:rPr>
            </w:pPr>
          </w:p>
        </w:tc>
        <w:tc>
          <w:tcPr>
            <w:tcW w:w="1077" w:type="dxa"/>
            <w:vMerge/>
          </w:tcPr>
          <w:p w:rsidR="00CD6F77" w:rsidRDefault="00CD6F77" w:rsidP="00196824">
            <w:pPr>
              <w:spacing w:after="0"/>
              <w:jc w:val="both"/>
              <w:rPr>
                <w:sz w:val="22"/>
                <w:szCs w:val="22"/>
                <w:lang w:val="en-CA"/>
              </w:rPr>
            </w:pPr>
          </w:p>
        </w:tc>
        <w:tc>
          <w:tcPr>
            <w:tcW w:w="1167" w:type="dxa"/>
            <w:tcBorders>
              <w:bottom w:val="single" w:sz="4" w:space="0" w:color="auto"/>
            </w:tcBorders>
            <w:vAlign w:val="center"/>
          </w:tcPr>
          <w:p w:rsidR="00CD6F77" w:rsidRDefault="00CD6F77" w:rsidP="00196824">
            <w:pPr>
              <w:spacing w:after="0"/>
              <w:jc w:val="center"/>
              <w:rPr>
                <w:rFonts w:ascii="Calibri" w:hAnsi="Calibri"/>
                <w:color w:val="000000"/>
                <w:sz w:val="22"/>
                <w:szCs w:val="22"/>
              </w:rPr>
            </w:pPr>
            <w:r>
              <w:rPr>
                <w:rFonts w:ascii="Calibri" w:hAnsi="Calibri"/>
                <w:color w:val="000000"/>
                <w:sz w:val="22"/>
                <w:szCs w:val="22"/>
              </w:rPr>
              <w:t>5th</w:t>
            </w:r>
          </w:p>
        </w:tc>
        <w:tc>
          <w:tcPr>
            <w:tcW w:w="1167" w:type="dxa"/>
            <w:tcBorders>
              <w:bottom w:val="single" w:sz="4" w:space="0" w:color="auto"/>
            </w:tcBorders>
            <w:vAlign w:val="bottom"/>
          </w:tcPr>
          <w:p w:rsidR="00CD6F77" w:rsidRDefault="00CD6F77" w:rsidP="00196824">
            <w:pPr>
              <w:spacing w:after="0"/>
              <w:jc w:val="center"/>
              <w:rPr>
                <w:rFonts w:ascii="Calibri" w:hAnsi="Calibri"/>
                <w:color w:val="000000"/>
                <w:sz w:val="22"/>
                <w:szCs w:val="22"/>
              </w:rPr>
            </w:pPr>
            <w:r>
              <w:rPr>
                <w:rFonts w:ascii="Calibri" w:hAnsi="Calibri"/>
                <w:color w:val="000000"/>
                <w:sz w:val="22"/>
                <w:szCs w:val="22"/>
              </w:rPr>
              <w:t>95th</w:t>
            </w:r>
          </w:p>
        </w:tc>
        <w:tc>
          <w:tcPr>
            <w:tcW w:w="1082" w:type="dxa"/>
            <w:tcBorders>
              <w:bottom w:val="single" w:sz="4" w:space="0" w:color="auto"/>
            </w:tcBorders>
            <w:vAlign w:val="bottom"/>
          </w:tcPr>
          <w:p w:rsidR="00CD6F77" w:rsidRDefault="00CD6F77" w:rsidP="00196824">
            <w:pPr>
              <w:spacing w:after="0"/>
              <w:jc w:val="center"/>
              <w:rPr>
                <w:rFonts w:ascii="Calibri" w:hAnsi="Calibri"/>
                <w:color w:val="000000"/>
                <w:sz w:val="22"/>
                <w:szCs w:val="22"/>
              </w:rPr>
            </w:pPr>
            <w:r>
              <w:rPr>
                <w:rFonts w:ascii="Calibri" w:hAnsi="Calibri"/>
                <w:color w:val="000000"/>
                <w:sz w:val="22"/>
                <w:szCs w:val="22"/>
              </w:rPr>
              <w:t>5th</w:t>
            </w:r>
          </w:p>
        </w:tc>
        <w:tc>
          <w:tcPr>
            <w:tcW w:w="1082" w:type="dxa"/>
            <w:tcBorders>
              <w:bottom w:val="single" w:sz="4" w:space="0" w:color="auto"/>
            </w:tcBorders>
            <w:vAlign w:val="bottom"/>
          </w:tcPr>
          <w:p w:rsidR="00CD6F77" w:rsidRDefault="00CD6F77" w:rsidP="00196824">
            <w:pPr>
              <w:spacing w:after="0"/>
              <w:jc w:val="center"/>
              <w:rPr>
                <w:rFonts w:ascii="Calibri" w:hAnsi="Calibri"/>
                <w:color w:val="000000"/>
                <w:sz w:val="22"/>
                <w:szCs w:val="22"/>
              </w:rPr>
            </w:pPr>
            <w:r>
              <w:rPr>
                <w:rFonts w:ascii="Calibri" w:hAnsi="Calibri"/>
                <w:color w:val="000000"/>
                <w:sz w:val="22"/>
                <w:szCs w:val="22"/>
              </w:rPr>
              <w:t>95th</w:t>
            </w:r>
          </w:p>
        </w:tc>
        <w:tc>
          <w:tcPr>
            <w:tcW w:w="1082" w:type="dxa"/>
            <w:tcBorders>
              <w:bottom w:val="single" w:sz="4" w:space="0" w:color="auto"/>
            </w:tcBorders>
            <w:vAlign w:val="bottom"/>
          </w:tcPr>
          <w:p w:rsidR="00CD6F77" w:rsidRDefault="00CD6F77" w:rsidP="00196824">
            <w:pPr>
              <w:spacing w:after="0"/>
              <w:jc w:val="center"/>
              <w:rPr>
                <w:rFonts w:ascii="Calibri" w:hAnsi="Calibri"/>
                <w:color w:val="000000"/>
                <w:sz w:val="22"/>
                <w:szCs w:val="22"/>
              </w:rPr>
            </w:pPr>
            <w:r>
              <w:rPr>
                <w:rFonts w:ascii="Calibri" w:hAnsi="Calibri"/>
                <w:color w:val="000000"/>
                <w:sz w:val="22"/>
                <w:szCs w:val="22"/>
              </w:rPr>
              <w:t>1Rx</w:t>
            </w:r>
          </w:p>
        </w:tc>
        <w:tc>
          <w:tcPr>
            <w:tcW w:w="1082" w:type="dxa"/>
            <w:vAlign w:val="bottom"/>
          </w:tcPr>
          <w:p w:rsidR="00CD6F77" w:rsidRDefault="00CD6F77" w:rsidP="00196824">
            <w:pPr>
              <w:spacing w:after="0"/>
              <w:jc w:val="center"/>
              <w:rPr>
                <w:rFonts w:ascii="Calibri" w:hAnsi="Calibri"/>
                <w:color w:val="000000"/>
                <w:sz w:val="22"/>
                <w:szCs w:val="22"/>
              </w:rPr>
            </w:pPr>
            <w:r>
              <w:rPr>
                <w:rFonts w:ascii="Calibri" w:hAnsi="Calibri"/>
                <w:color w:val="000000"/>
                <w:sz w:val="22"/>
                <w:szCs w:val="22"/>
              </w:rPr>
              <w:t>2Rx</w:t>
            </w:r>
          </w:p>
        </w:tc>
      </w:tr>
      <w:tr w:rsidR="00CD6F77" w:rsidTr="00196824">
        <w:tc>
          <w:tcPr>
            <w:tcW w:w="944" w:type="dxa"/>
            <w:vMerge w:val="restart"/>
          </w:tcPr>
          <w:p w:rsidR="00CD6F77" w:rsidRDefault="00CD6F77" w:rsidP="00196824">
            <w:pPr>
              <w:spacing w:after="0"/>
              <w:jc w:val="center"/>
              <w:rPr>
                <w:sz w:val="22"/>
                <w:szCs w:val="22"/>
                <w:lang w:val="en-CA"/>
              </w:rPr>
            </w:pPr>
            <w:r>
              <w:rPr>
                <w:sz w:val="22"/>
                <w:szCs w:val="22"/>
                <w:lang w:val="en-CA"/>
              </w:rPr>
              <w:t>-15</w:t>
            </w:r>
            <w:r>
              <w:rPr>
                <w:sz w:val="22"/>
                <w:szCs w:val="22"/>
                <w:lang w:val="en-CA"/>
              </w:rPr>
              <w:br/>
              <w:t xml:space="preserve">to </w:t>
            </w:r>
            <w:r>
              <w:rPr>
                <w:sz w:val="22"/>
                <w:szCs w:val="22"/>
                <w:lang w:val="en-CA"/>
              </w:rPr>
              <w:br/>
              <w:t>-12</w:t>
            </w:r>
          </w:p>
        </w:tc>
        <w:tc>
          <w:tcPr>
            <w:tcW w:w="1077" w:type="dxa"/>
          </w:tcPr>
          <w:p w:rsidR="00CD6F77" w:rsidRDefault="00CD6F77" w:rsidP="00196824">
            <w:pPr>
              <w:spacing w:after="0"/>
              <w:jc w:val="both"/>
              <w:rPr>
                <w:sz w:val="22"/>
                <w:szCs w:val="22"/>
                <w:lang w:val="en-CA"/>
              </w:rPr>
            </w:pPr>
            <w:r>
              <w:rPr>
                <w:sz w:val="22"/>
                <w:szCs w:val="22"/>
                <w:lang w:val="en-CA"/>
              </w:rPr>
              <w:t>AWGN</w:t>
            </w:r>
          </w:p>
        </w:tc>
        <w:tc>
          <w:tcPr>
            <w:tcW w:w="2334" w:type="dxa"/>
            <w:gridSpan w:val="2"/>
            <w:vMerge w:val="restart"/>
            <w:tcBorders>
              <w:tl2br w:val="single" w:sz="4" w:space="0" w:color="auto"/>
              <w:tr2bl w:val="single" w:sz="4" w:space="0" w:color="auto"/>
            </w:tcBorders>
            <w:vAlign w:val="center"/>
          </w:tcPr>
          <w:p w:rsidR="00CD6F77" w:rsidRDefault="00CD6F77" w:rsidP="00196824">
            <w:pPr>
              <w:spacing w:after="0"/>
              <w:jc w:val="center"/>
              <w:rPr>
                <w:rFonts w:ascii="Calibri" w:hAnsi="Calibri"/>
                <w:color w:val="000000"/>
                <w:sz w:val="22"/>
                <w:szCs w:val="22"/>
              </w:rPr>
            </w:pPr>
          </w:p>
        </w:tc>
        <w:tc>
          <w:tcPr>
            <w:tcW w:w="2164" w:type="dxa"/>
            <w:gridSpan w:val="2"/>
            <w:vMerge w:val="restart"/>
            <w:tcBorders>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1082" w:type="dxa"/>
            <w:vMerge w:val="restart"/>
            <w:tcBorders>
              <w:tl2br w:val="single" w:sz="4" w:space="0" w:color="auto"/>
              <w:tr2bl w:val="single" w:sz="4" w:space="0" w:color="auto"/>
            </w:tcBorders>
          </w:tcPr>
          <w:p w:rsidR="00CD6F77" w:rsidRPr="00806139" w:rsidRDefault="00CD6F77" w:rsidP="00196824">
            <w:pPr>
              <w:spacing w:after="0"/>
              <w:jc w:val="center"/>
              <w:rPr>
                <w:rFonts w:ascii="Calibri" w:hAnsi="Calibri"/>
                <w:color w:val="000000"/>
                <w:sz w:val="22"/>
                <w:szCs w:val="22"/>
              </w:rPr>
            </w:pPr>
          </w:p>
        </w:tc>
        <w:tc>
          <w:tcPr>
            <w:tcW w:w="1082" w:type="dxa"/>
            <w:vAlign w:val="center"/>
          </w:tcPr>
          <w:p w:rsidR="00CD6F77" w:rsidRPr="00CD6F77" w:rsidRDefault="00CD6F77" w:rsidP="00196824">
            <w:pPr>
              <w:spacing w:after="0"/>
              <w:jc w:val="center"/>
              <w:rPr>
                <w:rFonts w:ascii="Calibri" w:hAnsi="Calibri"/>
                <w:color w:val="000000"/>
                <w:sz w:val="22"/>
                <w:szCs w:val="22"/>
              </w:rPr>
            </w:pPr>
            <w:r w:rsidRPr="00CD6F77">
              <w:rPr>
                <w:rFonts w:ascii="Calibri" w:hAnsi="Calibri"/>
                <w:color w:val="000000"/>
                <w:sz w:val="22"/>
                <w:szCs w:val="22"/>
              </w:rPr>
              <w:t>2.6</w:t>
            </w:r>
          </w:p>
        </w:tc>
      </w:tr>
      <w:tr w:rsidR="00CD6F77" w:rsidTr="00196824">
        <w:tc>
          <w:tcPr>
            <w:tcW w:w="944" w:type="dxa"/>
            <w:vMerge/>
          </w:tcPr>
          <w:p w:rsidR="00CD6F77" w:rsidRDefault="00CD6F77" w:rsidP="00196824">
            <w:pPr>
              <w:spacing w:after="0"/>
              <w:jc w:val="both"/>
              <w:rPr>
                <w:sz w:val="22"/>
                <w:szCs w:val="22"/>
                <w:lang w:val="en-CA"/>
              </w:rPr>
            </w:pPr>
          </w:p>
        </w:tc>
        <w:tc>
          <w:tcPr>
            <w:tcW w:w="1077" w:type="dxa"/>
          </w:tcPr>
          <w:p w:rsidR="00CD6F77" w:rsidRDefault="00CD6F77" w:rsidP="00196824">
            <w:pPr>
              <w:spacing w:after="0"/>
              <w:jc w:val="both"/>
              <w:rPr>
                <w:sz w:val="22"/>
                <w:szCs w:val="22"/>
                <w:lang w:val="en-CA"/>
              </w:rPr>
            </w:pPr>
            <w:r>
              <w:rPr>
                <w:sz w:val="22"/>
                <w:szCs w:val="22"/>
                <w:lang w:val="en-CA"/>
              </w:rPr>
              <w:t>ETU 1Hz</w:t>
            </w:r>
          </w:p>
        </w:tc>
        <w:tc>
          <w:tcPr>
            <w:tcW w:w="2334" w:type="dxa"/>
            <w:gridSpan w:val="2"/>
            <w:vMerge/>
            <w:tcBorders>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2164" w:type="dxa"/>
            <w:gridSpan w:val="2"/>
            <w:vMerge/>
            <w:tcBorders>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1082" w:type="dxa"/>
            <w:vMerge/>
            <w:tcBorders>
              <w:tl2br w:val="single" w:sz="4" w:space="0" w:color="auto"/>
              <w:tr2bl w:val="single" w:sz="4" w:space="0" w:color="auto"/>
            </w:tcBorders>
          </w:tcPr>
          <w:p w:rsidR="00CD6F77" w:rsidRPr="00806139" w:rsidRDefault="00CD6F77" w:rsidP="00196824">
            <w:pPr>
              <w:spacing w:after="0"/>
              <w:jc w:val="center"/>
              <w:rPr>
                <w:rFonts w:ascii="Calibri" w:hAnsi="Calibri"/>
                <w:b/>
                <w:color w:val="000000"/>
                <w:sz w:val="22"/>
                <w:szCs w:val="22"/>
              </w:rPr>
            </w:pPr>
          </w:p>
        </w:tc>
        <w:tc>
          <w:tcPr>
            <w:tcW w:w="1082" w:type="dxa"/>
          </w:tcPr>
          <w:p w:rsidR="00CD6F77" w:rsidRPr="00CD6F77" w:rsidRDefault="00CD6F77" w:rsidP="00196824">
            <w:pPr>
              <w:spacing w:after="0"/>
              <w:jc w:val="center"/>
              <w:rPr>
                <w:rFonts w:ascii="Calibri" w:hAnsi="Calibri"/>
                <w:color w:val="000000"/>
                <w:sz w:val="22"/>
                <w:szCs w:val="22"/>
              </w:rPr>
            </w:pPr>
            <w:r w:rsidRPr="00CD6F77">
              <w:rPr>
                <w:rFonts w:ascii="Calibri" w:hAnsi="Calibri"/>
                <w:color w:val="000000"/>
                <w:sz w:val="22"/>
                <w:szCs w:val="22"/>
              </w:rPr>
              <w:t>3.5</w:t>
            </w:r>
          </w:p>
        </w:tc>
      </w:tr>
      <w:tr w:rsidR="00CD6F77" w:rsidTr="00196824">
        <w:tc>
          <w:tcPr>
            <w:tcW w:w="944" w:type="dxa"/>
            <w:vMerge/>
          </w:tcPr>
          <w:p w:rsidR="00CD6F77" w:rsidRDefault="00CD6F77" w:rsidP="00196824">
            <w:pPr>
              <w:spacing w:after="0"/>
              <w:jc w:val="both"/>
              <w:rPr>
                <w:sz w:val="22"/>
                <w:szCs w:val="22"/>
                <w:lang w:val="en-CA"/>
              </w:rPr>
            </w:pPr>
          </w:p>
        </w:tc>
        <w:tc>
          <w:tcPr>
            <w:tcW w:w="1077" w:type="dxa"/>
            <w:tcBorders>
              <w:bottom w:val="single" w:sz="4" w:space="0" w:color="auto"/>
            </w:tcBorders>
          </w:tcPr>
          <w:p w:rsidR="00CD6F77" w:rsidRDefault="00CD6F77" w:rsidP="00196824">
            <w:pPr>
              <w:spacing w:after="0"/>
              <w:jc w:val="both"/>
              <w:rPr>
                <w:sz w:val="22"/>
                <w:szCs w:val="22"/>
                <w:lang w:val="en-CA"/>
              </w:rPr>
            </w:pPr>
            <w:r>
              <w:rPr>
                <w:sz w:val="22"/>
                <w:szCs w:val="22"/>
                <w:lang w:val="en-CA"/>
              </w:rPr>
              <w:t>EPA 1Hz</w:t>
            </w:r>
          </w:p>
        </w:tc>
        <w:tc>
          <w:tcPr>
            <w:tcW w:w="2334" w:type="dxa"/>
            <w:gridSpan w:val="2"/>
            <w:vMerge/>
            <w:tcBorders>
              <w:bottom w:val="single" w:sz="4" w:space="0" w:color="auto"/>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2164" w:type="dxa"/>
            <w:gridSpan w:val="2"/>
            <w:vMerge/>
            <w:tcBorders>
              <w:bottom w:val="single" w:sz="4" w:space="0" w:color="auto"/>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1082" w:type="dxa"/>
            <w:vMerge/>
            <w:tcBorders>
              <w:tl2br w:val="single" w:sz="4" w:space="0" w:color="auto"/>
              <w:tr2bl w:val="single" w:sz="4" w:space="0" w:color="auto"/>
            </w:tcBorders>
          </w:tcPr>
          <w:p w:rsidR="00CD6F77" w:rsidRPr="00806139" w:rsidRDefault="00CD6F77" w:rsidP="00196824">
            <w:pPr>
              <w:spacing w:after="0"/>
              <w:jc w:val="center"/>
              <w:rPr>
                <w:rFonts w:ascii="Calibri" w:hAnsi="Calibri"/>
                <w:color w:val="000000"/>
                <w:sz w:val="22"/>
                <w:szCs w:val="22"/>
              </w:rPr>
            </w:pPr>
          </w:p>
        </w:tc>
        <w:tc>
          <w:tcPr>
            <w:tcW w:w="1082" w:type="dxa"/>
          </w:tcPr>
          <w:p w:rsidR="00CD6F77" w:rsidRPr="00CD6F77" w:rsidRDefault="00CD6F77" w:rsidP="00196824">
            <w:pPr>
              <w:spacing w:after="0"/>
              <w:jc w:val="center"/>
              <w:rPr>
                <w:rFonts w:ascii="Calibri" w:hAnsi="Calibri"/>
                <w:b/>
                <w:color w:val="000000"/>
                <w:sz w:val="22"/>
                <w:szCs w:val="22"/>
              </w:rPr>
            </w:pPr>
            <w:r w:rsidRPr="00CD6F77">
              <w:rPr>
                <w:rFonts w:ascii="Calibri" w:hAnsi="Calibri"/>
                <w:b/>
                <w:color w:val="000000"/>
                <w:sz w:val="22"/>
                <w:szCs w:val="22"/>
              </w:rPr>
              <w:t>4.2</w:t>
            </w:r>
          </w:p>
        </w:tc>
      </w:tr>
      <w:tr w:rsidR="00CD6F77" w:rsidTr="00196824">
        <w:tc>
          <w:tcPr>
            <w:tcW w:w="944" w:type="dxa"/>
            <w:vMerge/>
            <w:tcBorders>
              <w:right w:val="nil"/>
            </w:tcBorders>
          </w:tcPr>
          <w:p w:rsidR="00CD6F77" w:rsidRDefault="00CD6F77" w:rsidP="00196824">
            <w:pPr>
              <w:spacing w:after="0"/>
              <w:jc w:val="both"/>
              <w:rPr>
                <w:sz w:val="22"/>
                <w:szCs w:val="22"/>
                <w:lang w:val="en-CA"/>
              </w:rPr>
            </w:pPr>
          </w:p>
        </w:tc>
        <w:tc>
          <w:tcPr>
            <w:tcW w:w="5575" w:type="dxa"/>
            <w:gridSpan w:val="5"/>
            <w:tcBorders>
              <w:left w:val="nil"/>
            </w:tcBorders>
          </w:tcPr>
          <w:p w:rsidR="00CD6F77" w:rsidRDefault="00CD6F77" w:rsidP="00196824">
            <w:pPr>
              <w:spacing w:after="0"/>
              <w:jc w:val="both"/>
              <w:rPr>
                <w:sz w:val="22"/>
                <w:szCs w:val="22"/>
                <w:lang w:val="en-CA"/>
              </w:rPr>
            </w:pPr>
          </w:p>
        </w:tc>
        <w:tc>
          <w:tcPr>
            <w:tcW w:w="1082" w:type="dxa"/>
            <w:vMerge/>
            <w:tcBorders>
              <w:bottom w:val="single" w:sz="4" w:space="0" w:color="auto"/>
              <w:tl2br w:val="single" w:sz="4" w:space="0" w:color="auto"/>
              <w:tr2bl w:val="single" w:sz="4" w:space="0" w:color="auto"/>
            </w:tcBorders>
            <w:vAlign w:val="bottom"/>
          </w:tcPr>
          <w:p w:rsidR="00CD6F77" w:rsidRDefault="00CD6F77" w:rsidP="00196824">
            <w:pPr>
              <w:spacing w:after="0"/>
              <w:jc w:val="center"/>
              <w:rPr>
                <w:rFonts w:ascii="Calibri" w:hAnsi="Calibri"/>
                <w:b/>
                <w:bCs/>
                <w:color w:val="000000"/>
                <w:sz w:val="22"/>
                <w:szCs w:val="22"/>
              </w:rPr>
            </w:pPr>
          </w:p>
        </w:tc>
        <w:tc>
          <w:tcPr>
            <w:tcW w:w="1082" w:type="dxa"/>
            <w:vAlign w:val="bottom"/>
          </w:tcPr>
          <w:p w:rsidR="00CD6F77" w:rsidRPr="00CD6F77" w:rsidRDefault="00CD6F77" w:rsidP="00196824">
            <w:pPr>
              <w:spacing w:after="0"/>
              <w:jc w:val="center"/>
              <w:rPr>
                <w:rFonts w:ascii="Calibri" w:hAnsi="Calibri"/>
                <w:b/>
                <w:color w:val="000000"/>
                <w:sz w:val="22"/>
                <w:szCs w:val="22"/>
              </w:rPr>
            </w:pPr>
            <w:r w:rsidRPr="00CD6F77">
              <w:rPr>
                <w:rFonts w:ascii="Calibri" w:hAnsi="Calibri"/>
                <w:b/>
                <w:color w:val="000000"/>
                <w:sz w:val="22"/>
                <w:szCs w:val="22"/>
              </w:rPr>
              <w:t>4.2</w:t>
            </w:r>
          </w:p>
        </w:tc>
      </w:tr>
      <w:tr w:rsidR="00CD6F77" w:rsidTr="00196824">
        <w:tc>
          <w:tcPr>
            <w:tcW w:w="944" w:type="dxa"/>
            <w:vMerge w:val="restart"/>
          </w:tcPr>
          <w:p w:rsidR="00CD6F77" w:rsidRDefault="00CD6F77" w:rsidP="00196824">
            <w:pPr>
              <w:spacing w:after="0"/>
              <w:jc w:val="center"/>
              <w:rPr>
                <w:sz w:val="22"/>
                <w:szCs w:val="22"/>
                <w:lang w:val="en-CA"/>
              </w:rPr>
            </w:pPr>
            <w:r>
              <w:rPr>
                <w:sz w:val="22"/>
                <w:szCs w:val="22"/>
                <w:lang w:val="en-CA"/>
              </w:rPr>
              <w:t>-12</w:t>
            </w:r>
            <w:r>
              <w:rPr>
                <w:sz w:val="22"/>
                <w:szCs w:val="22"/>
                <w:lang w:val="en-CA"/>
              </w:rPr>
              <w:br/>
              <w:t>to</w:t>
            </w:r>
            <w:r>
              <w:rPr>
                <w:sz w:val="22"/>
                <w:szCs w:val="22"/>
                <w:lang w:val="en-CA"/>
              </w:rPr>
              <w:br/>
              <w:t>-6</w:t>
            </w:r>
          </w:p>
        </w:tc>
        <w:tc>
          <w:tcPr>
            <w:tcW w:w="1077" w:type="dxa"/>
          </w:tcPr>
          <w:p w:rsidR="00CD6F77" w:rsidRDefault="00CD6F77" w:rsidP="00196824">
            <w:pPr>
              <w:spacing w:after="0"/>
              <w:jc w:val="both"/>
              <w:rPr>
                <w:sz w:val="22"/>
                <w:szCs w:val="22"/>
                <w:lang w:val="en-CA"/>
              </w:rPr>
            </w:pPr>
            <w:r>
              <w:rPr>
                <w:sz w:val="22"/>
                <w:szCs w:val="22"/>
                <w:lang w:val="en-CA"/>
              </w:rPr>
              <w:t>AWGN</w:t>
            </w:r>
          </w:p>
        </w:tc>
        <w:tc>
          <w:tcPr>
            <w:tcW w:w="2334" w:type="dxa"/>
            <w:gridSpan w:val="2"/>
            <w:vMerge w:val="restart"/>
            <w:tcBorders>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2164" w:type="dxa"/>
            <w:gridSpan w:val="2"/>
            <w:vMerge w:val="restart"/>
            <w:tcBorders>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1082" w:type="dxa"/>
            <w:vMerge w:val="restart"/>
            <w:tcBorders>
              <w:tl2br w:val="single" w:sz="4" w:space="0" w:color="auto"/>
              <w:tr2bl w:val="single" w:sz="4" w:space="0" w:color="auto"/>
            </w:tcBorders>
          </w:tcPr>
          <w:p w:rsidR="00CD6F77" w:rsidRPr="00806139" w:rsidRDefault="00CD6F77" w:rsidP="00196824">
            <w:pPr>
              <w:spacing w:after="0"/>
              <w:jc w:val="center"/>
              <w:rPr>
                <w:rFonts w:ascii="Calibri" w:hAnsi="Calibri"/>
                <w:bCs/>
                <w:color w:val="000000"/>
                <w:sz w:val="22"/>
                <w:szCs w:val="22"/>
              </w:rPr>
            </w:pPr>
          </w:p>
        </w:tc>
        <w:tc>
          <w:tcPr>
            <w:tcW w:w="1082" w:type="dxa"/>
          </w:tcPr>
          <w:p w:rsidR="00CD6F77" w:rsidRPr="00CD6F77" w:rsidRDefault="00CD6F77" w:rsidP="00196824">
            <w:pPr>
              <w:spacing w:after="0"/>
              <w:jc w:val="center"/>
              <w:rPr>
                <w:rFonts w:ascii="Calibri" w:hAnsi="Calibri"/>
                <w:bCs/>
                <w:color w:val="000000"/>
                <w:sz w:val="22"/>
                <w:szCs w:val="22"/>
              </w:rPr>
            </w:pPr>
            <w:r w:rsidRPr="00CD6F77">
              <w:rPr>
                <w:rFonts w:ascii="Calibri" w:hAnsi="Calibri"/>
                <w:color w:val="000000"/>
                <w:sz w:val="22"/>
                <w:szCs w:val="22"/>
              </w:rPr>
              <w:t>1.2</w:t>
            </w:r>
          </w:p>
        </w:tc>
      </w:tr>
      <w:tr w:rsidR="00CD6F77" w:rsidTr="00196824">
        <w:tc>
          <w:tcPr>
            <w:tcW w:w="944" w:type="dxa"/>
            <w:vMerge/>
          </w:tcPr>
          <w:p w:rsidR="00CD6F77" w:rsidRDefault="00CD6F77" w:rsidP="00196824">
            <w:pPr>
              <w:spacing w:after="0"/>
              <w:jc w:val="both"/>
              <w:rPr>
                <w:sz w:val="22"/>
                <w:szCs w:val="22"/>
                <w:lang w:val="en-CA"/>
              </w:rPr>
            </w:pPr>
          </w:p>
        </w:tc>
        <w:tc>
          <w:tcPr>
            <w:tcW w:w="1077" w:type="dxa"/>
          </w:tcPr>
          <w:p w:rsidR="00CD6F77" w:rsidRDefault="00CD6F77" w:rsidP="00196824">
            <w:pPr>
              <w:spacing w:after="0"/>
              <w:jc w:val="both"/>
              <w:rPr>
                <w:sz w:val="22"/>
                <w:szCs w:val="22"/>
                <w:lang w:val="en-CA"/>
              </w:rPr>
            </w:pPr>
            <w:r>
              <w:rPr>
                <w:sz w:val="22"/>
                <w:szCs w:val="22"/>
                <w:lang w:val="en-CA"/>
              </w:rPr>
              <w:t>ETU 1Hz</w:t>
            </w:r>
          </w:p>
        </w:tc>
        <w:tc>
          <w:tcPr>
            <w:tcW w:w="2334" w:type="dxa"/>
            <w:gridSpan w:val="2"/>
            <w:vMerge/>
            <w:tcBorders>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2164" w:type="dxa"/>
            <w:gridSpan w:val="2"/>
            <w:vMerge/>
            <w:tcBorders>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1082" w:type="dxa"/>
            <w:vMerge/>
            <w:tcBorders>
              <w:tl2br w:val="single" w:sz="4" w:space="0" w:color="auto"/>
              <w:tr2bl w:val="single" w:sz="4" w:space="0" w:color="auto"/>
            </w:tcBorders>
          </w:tcPr>
          <w:p w:rsidR="00CD6F77" w:rsidRPr="00806139" w:rsidRDefault="00CD6F77" w:rsidP="00196824">
            <w:pPr>
              <w:spacing w:after="0"/>
              <w:jc w:val="center"/>
              <w:rPr>
                <w:rFonts w:ascii="Calibri" w:hAnsi="Calibri"/>
                <w:b/>
                <w:bCs/>
                <w:color w:val="000000"/>
                <w:sz w:val="22"/>
                <w:szCs w:val="22"/>
              </w:rPr>
            </w:pPr>
          </w:p>
        </w:tc>
        <w:tc>
          <w:tcPr>
            <w:tcW w:w="1082" w:type="dxa"/>
          </w:tcPr>
          <w:p w:rsidR="00CD6F77" w:rsidRPr="00CD6F77" w:rsidRDefault="00CD6F77" w:rsidP="00196824">
            <w:pPr>
              <w:spacing w:after="0"/>
              <w:jc w:val="center"/>
              <w:rPr>
                <w:rFonts w:ascii="Calibri" w:hAnsi="Calibri"/>
                <w:bCs/>
                <w:color w:val="000000"/>
                <w:sz w:val="22"/>
                <w:szCs w:val="22"/>
              </w:rPr>
            </w:pPr>
            <w:r w:rsidRPr="00CD6F77">
              <w:rPr>
                <w:rFonts w:ascii="Calibri" w:hAnsi="Calibri"/>
                <w:color w:val="000000"/>
                <w:sz w:val="22"/>
                <w:szCs w:val="22"/>
              </w:rPr>
              <w:t>1.6</w:t>
            </w:r>
          </w:p>
        </w:tc>
      </w:tr>
      <w:tr w:rsidR="00CD6F77" w:rsidTr="00196824">
        <w:tc>
          <w:tcPr>
            <w:tcW w:w="944" w:type="dxa"/>
            <w:vMerge/>
          </w:tcPr>
          <w:p w:rsidR="00CD6F77" w:rsidRDefault="00CD6F77" w:rsidP="00196824">
            <w:pPr>
              <w:spacing w:after="0"/>
              <w:jc w:val="both"/>
              <w:rPr>
                <w:sz w:val="22"/>
                <w:szCs w:val="22"/>
                <w:lang w:val="en-CA"/>
              </w:rPr>
            </w:pPr>
          </w:p>
        </w:tc>
        <w:tc>
          <w:tcPr>
            <w:tcW w:w="1077" w:type="dxa"/>
            <w:tcBorders>
              <w:bottom w:val="single" w:sz="4" w:space="0" w:color="auto"/>
            </w:tcBorders>
          </w:tcPr>
          <w:p w:rsidR="00CD6F77" w:rsidRDefault="00CD6F77" w:rsidP="00196824">
            <w:pPr>
              <w:spacing w:after="0"/>
              <w:jc w:val="both"/>
              <w:rPr>
                <w:sz w:val="22"/>
                <w:szCs w:val="22"/>
                <w:lang w:val="en-CA"/>
              </w:rPr>
            </w:pPr>
            <w:r>
              <w:rPr>
                <w:sz w:val="22"/>
                <w:szCs w:val="22"/>
                <w:lang w:val="en-CA"/>
              </w:rPr>
              <w:t>EPA 1Hz</w:t>
            </w:r>
          </w:p>
        </w:tc>
        <w:tc>
          <w:tcPr>
            <w:tcW w:w="2334" w:type="dxa"/>
            <w:gridSpan w:val="2"/>
            <w:vMerge/>
            <w:tcBorders>
              <w:bottom w:val="single" w:sz="4" w:space="0" w:color="auto"/>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2164" w:type="dxa"/>
            <w:gridSpan w:val="2"/>
            <w:vMerge/>
            <w:tcBorders>
              <w:bottom w:val="single" w:sz="4" w:space="0" w:color="auto"/>
              <w:tl2br w:val="single" w:sz="4" w:space="0" w:color="auto"/>
              <w:tr2bl w:val="single" w:sz="4" w:space="0" w:color="auto"/>
            </w:tcBorders>
            <w:vAlign w:val="bottom"/>
          </w:tcPr>
          <w:p w:rsidR="00CD6F77" w:rsidRDefault="00CD6F77" w:rsidP="00196824">
            <w:pPr>
              <w:spacing w:after="0"/>
              <w:jc w:val="center"/>
              <w:rPr>
                <w:rFonts w:ascii="Calibri" w:hAnsi="Calibri"/>
                <w:color w:val="000000"/>
                <w:sz w:val="22"/>
                <w:szCs w:val="22"/>
              </w:rPr>
            </w:pPr>
          </w:p>
        </w:tc>
        <w:tc>
          <w:tcPr>
            <w:tcW w:w="1082" w:type="dxa"/>
            <w:vMerge/>
            <w:tcBorders>
              <w:tl2br w:val="single" w:sz="4" w:space="0" w:color="auto"/>
              <w:tr2bl w:val="single" w:sz="4" w:space="0" w:color="auto"/>
            </w:tcBorders>
          </w:tcPr>
          <w:p w:rsidR="00CD6F77" w:rsidRPr="00806139" w:rsidRDefault="00CD6F77" w:rsidP="00196824">
            <w:pPr>
              <w:spacing w:after="0"/>
              <w:jc w:val="center"/>
              <w:rPr>
                <w:rFonts w:ascii="Calibri" w:hAnsi="Calibri"/>
                <w:bCs/>
                <w:color w:val="000000"/>
                <w:sz w:val="22"/>
                <w:szCs w:val="22"/>
              </w:rPr>
            </w:pPr>
          </w:p>
        </w:tc>
        <w:tc>
          <w:tcPr>
            <w:tcW w:w="1082" w:type="dxa"/>
          </w:tcPr>
          <w:p w:rsidR="00CD6F77" w:rsidRPr="00CD6F77" w:rsidRDefault="00CD6F77" w:rsidP="00196824">
            <w:pPr>
              <w:spacing w:after="0"/>
              <w:jc w:val="center"/>
              <w:rPr>
                <w:rFonts w:ascii="Calibri" w:hAnsi="Calibri"/>
                <w:b/>
                <w:bCs/>
                <w:color w:val="000000"/>
                <w:sz w:val="22"/>
                <w:szCs w:val="22"/>
              </w:rPr>
            </w:pPr>
            <w:r w:rsidRPr="00CD6F77">
              <w:rPr>
                <w:rFonts w:ascii="Calibri" w:hAnsi="Calibri"/>
                <w:b/>
                <w:color w:val="000000"/>
                <w:sz w:val="22"/>
                <w:szCs w:val="22"/>
              </w:rPr>
              <w:t>2.1</w:t>
            </w:r>
          </w:p>
        </w:tc>
      </w:tr>
      <w:tr w:rsidR="00CD6F77" w:rsidTr="00196824">
        <w:tc>
          <w:tcPr>
            <w:tcW w:w="944" w:type="dxa"/>
            <w:vMerge/>
            <w:tcBorders>
              <w:right w:val="nil"/>
            </w:tcBorders>
          </w:tcPr>
          <w:p w:rsidR="00CD6F77" w:rsidRDefault="00CD6F77" w:rsidP="00196824">
            <w:pPr>
              <w:spacing w:after="0"/>
              <w:jc w:val="both"/>
              <w:rPr>
                <w:sz w:val="22"/>
                <w:szCs w:val="22"/>
                <w:lang w:val="en-CA"/>
              </w:rPr>
            </w:pPr>
          </w:p>
        </w:tc>
        <w:tc>
          <w:tcPr>
            <w:tcW w:w="5575" w:type="dxa"/>
            <w:gridSpan w:val="5"/>
            <w:tcBorders>
              <w:left w:val="nil"/>
            </w:tcBorders>
          </w:tcPr>
          <w:p w:rsidR="00CD6F77" w:rsidRDefault="00CD6F77" w:rsidP="00196824">
            <w:pPr>
              <w:spacing w:after="0"/>
              <w:jc w:val="both"/>
              <w:rPr>
                <w:sz w:val="22"/>
                <w:szCs w:val="22"/>
                <w:lang w:val="en-CA"/>
              </w:rPr>
            </w:pPr>
          </w:p>
        </w:tc>
        <w:tc>
          <w:tcPr>
            <w:tcW w:w="1082" w:type="dxa"/>
            <w:vMerge/>
            <w:tcBorders>
              <w:tl2br w:val="single" w:sz="4" w:space="0" w:color="auto"/>
              <w:tr2bl w:val="single" w:sz="4" w:space="0" w:color="auto"/>
            </w:tcBorders>
          </w:tcPr>
          <w:p w:rsidR="00CD6F77" w:rsidRPr="00806139" w:rsidRDefault="00CD6F77" w:rsidP="00196824">
            <w:pPr>
              <w:spacing w:after="0"/>
              <w:jc w:val="center"/>
              <w:rPr>
                <w:rFonts w:ascii="Calibri" w:hAnsi="Calibri"/>
                <w:b/>
                <w:bCs/>
                <w:color w:val="000000"/>
                <w:sz w:val="22"/>
                <w:szCs w:val="22"/>
              </w:rPr>
            </w:pPr>
          </w:p>
        </w:tc>
        <w:tc>
          <w:tcPr>
            <w:tcW w:w="1082" w:type="dxa"/>
          </w:tcPr>
          <w:p w:rsidR="00CD6F77" w:rsidRPr="00CD6F77" w:rsidRDefault="00CD6F77" w:rsidP="00196824">
            <w:pPr>
              <w:spacing w:after="0"/>
              <w:jc w:val="center"/>
              <w:rPr>
                <w:rFonts w:ascii="Calibri" w:hAnsi="Calibri"/>
                <w:b/>
                <w:color w:val="000000"/>
                <w:sz w:val="22"/>
                <w:szCs w:val="22"/>
              </w:rPr>
            </w:pPr>
            <w:r w:rsidRPr="00CD6F77">
              <w:rPr>
                <w:rFonts w:ascii="Calibri" w:hAnsi="Calibri"/>
                <w:b/>
                <w:color w:val="000000"/>
                <w:sz w:val="22"/>
                <w:szCs w:val="22"/>
              </w:rPr>
              <w:t>2.1</w:t>
            </w:r>
          </w:p>
        </w:tc>
      </w:tr>
    </w:tbl>
    <w:p w:rsidR="001D24E1" w:rsidRDefault="001D24E1" w:rsidP="009015C3">
      <w:pPr>
        <w:jc w:val="both"/>
        <w:rPr>
          <w:sz w:val="22"/>
          <w:szCs w:val="22"/>
          <w:lang w:val="en-CA"/>
        </w:rPr>
      </w:pPr>
    </w:p>
    <w:p w:rsidR="001D24E1" w:rsidRPr="00396E70" w:rsidRDefault="001D24E1" w:rsidP="001D24E1">
      <w:pPr>
        <w:pStyle w:val="Caption"/>
        <w:keepNext/>
        <w:rPr>
          <w:sz w:val="22"/>
        </w:rPr>
      </w:pPr>
      <w:bookmarkStart w:id="5" w:name="_Ref494564418"/>
      <w:r w:rsidRPr="00396E70">
        <w:rPr>
          <w:sz w:val="22"/>
        </w:rPr>
        <w:t xml:space="preserve">Table </w:t>
      </w:r>
      <w:r w:rsidRPr="00396E70">
        <w:rPr>
          <w:sz w:val="22"/>
        </w:rPr>
        <w:fldChar w:fldCharType="begin"/>
      </w:r>
      <w:r w:rsidRPr="00396E70">
        <w:rPr>
          <w:sz w:val="22"/>
        </w:rPr>
        <w:instrText xml:space="preserve"> SEQ Table \* ARABIC </w:instrText>
      </w:r>
      <w:r w:rsidRPr="00396E70">
        <w:rPr>
          <w:sz w:val="22"/>
        </w:rPr>
        <w:fldChar w:fldCharType="separate"/>
      </w:r>
      <w:r w:rsidR="00BE2B8E">
        <w:rPr>
          <w:noProof/>
          <w:sz w:val="22"/>
        </w:rPr>
        <w:t>3</w:t>
      </w:r>
      <w:r w:rsidRPr="00396E70">
        <w:rPr>
          <w:sz w:val="22"/>
        </w:rPr>
        <w:fldChar w:fldCharType="end"/>
      </w:r>
      <w:bookmarkEnd w:id="5"/>
      <w:r w:rsidRPr="00396E70">
        <w:rPr>
          <w:sz w:val="22"/>
        </w:rPr>
        <w:t xml:space="preserve">: </w:t>
      </w:r>
      <w:r w:rsidR="00CD6F77" w:rsidRPr="00CD6F77">
        <w:rPr>
          <w:b w:val="0"/>
          <w:sz w:val="22"/>
        </w:rPr>
        <w:t xml:space="preserve">RSRP </w:t>
      </w:r>
      <w:r w:rsidRPr="00CD6F77">
        <w:rPr>
          <w:b w:val="0"/>
          <w:sz w:val="22"/>
        </w:rPr>
        <w:t xml:space="preserve">Ericsson </w:t>
      </w:r>
      <w:proofErr w:type="spellStart"/>
      <w:r w:rsidRPr="00CD6F77">
        <w:rPr>
          <w:b w:val="0"/>
          <w:sz w:val="22"/>
        </w:rPr>
        <w:t>results</w:t>
      </w:r>
      <w:proofErr w:type="spellEnd"/>
    </w:p>
    <w:tbl>
      <w:tblPr>
        <w:tblStyle w:val="TableGrid"/>
        <w:tblW w:w="0" w:type="auto"/>
        <w:tblLook w:val="04A0" w:firstRow="1" w:lastRow="0" w:firstColumn="1" w:lastColumn="0" w:noHBand="0" w:noVBand="1"/>
      </w:tblPr>
      <w:tblGrid>
        <w:gridCol w:w="944"/>
        <w:gridCol w:w="1077"/>
        <w:gridCol w:w="1167"/>
        <w:gridCol w:w="1167"/>
        <w:gridCol w:w="1082"/>
        <w:gridCol w:w="1082"/>
        <w:gridCol w:w="1082"/>
        <w:gridCol w:w="1082"/>
      </w:tblGrid>
      <w:tr w:rsidR="00806139" w:rsidTr="00196824">
        <w:tc>
          <w:tcPr>
            <w:tcW w:w="944" w:type="dxa"/>
            <w:vMerge w:val="restart"/>
          </w:tcPr>
          <w:p w:rsidR="00806139" w:rsidRDefault="00806139" w:rsidP="00196824">
            <w:pPr>
              <w:spacing w:after="0"/>
              <w:jc w:val="both"/>
              <w:rPr>
                <w:sz w:val="22"/>
                <w:szCs w:val="22"/>
                <w:lang w:val="en-CA"/>
              </w:rPr>
            </w:pPr>
            <w:proofErr w:type="spellStart"/>
            <w:r>
              <w:rPr>
                <w:sz w:val="22"/>
                <w:szCs w:val="22"/>
                <w:lang w:val="en-CA"/>
              </w:rPr>
              <w:t>Ês</w:t>
            </w:r>
            <w:proofErr w:type="spellEnd"/>
            <w:r>
              <w:rPr>
                <w:sz w:val="22"/>
                <w:szCs w:val="22"/>
                <w:lang w:val="en-CA"/>
              </w:rPr>
              <w:t>/</w:t>
            </w:r>
            <w:proofErr w:type="spellStart"/>
            <w:r>
              <w:rPr>
                <w:sz w:val="22"/>
                <w:szCs w:val="22"/>
                <w:lang w:val="en-CA"/>
              </w:rPr>
              <w:t>Iot</w:t>
            </w:r>
            <w:proofErr w:type="spellEnd"/>
          </w:p>
        </w:tc>
        <w:tc>
          <w:tcPr>
            <w:tcW w:w="1077" w:type="dxa"/>
            <w:vMerge w:val="restart"/>
          </w:tcPr>
          <w:p w:rsidR="00806139" w:rsidRDefault="00806139" w:rsidP="00196824">
            <w:pPr>
              <w:spacing w:after="0"/>
              <w:jc w:val="both"/>
              <w:rPr>
                <w:sz w:val="22"/>
                <w:szCs w:val="22"/>
                <w:lang w:val="en-CA"/>
              </w:rPr>
            </w:pPr>
            <w:r>
              <w:rPr>
                <w:sz w:val="22"/>
                <w:szCs w:val="22"/>
                <w:lang w:val="en-CA"/>
              </w:rPr>
              <w:t>Channel</w:t>
            </w:r>
          </w:p>
        </w:tc>
        <w:tc>
          <w:tcPr>
            <w:tcW w:w="2334" w:type="dxa"/>
            <w:gridSpan w:val="2"/>
            <w:vAlign w:val="center"/>
          </w:tcPr>
          <w:p w:rsidR="00806139" w:rsidRDefault="00806139" w:rsidP="00196824">
            <w:pPr>
              <w:spacing w:after="0"/>
              <w:jc w:val="center"/>
              <w:rPr>
                <w:rFonts w:ascii="Calibri" w:hAnsi="Calibri"/>
                <w:color w:val="000000"/>
                <w:sz w:val="22"/>
                <w:szCs w:val="22"/>
              </w:rPr>
            </w:pPr>
            <w:r>
              <w:rPr>
                <w:rFonts w:ascii="Calibri" w:hAnsi="Calibri"/>
                <w:color w:val="000000"/>
                <w:sz w:val="22"/>
                <w:szCs w:val="22"/>
              </w:rPr>
              <w:t>1Rx</w:t>
            </w:r>
          </w:p>
          <w:p w:rsidR="00806139" w:rsidRDefault="00806139" w:rsidP="00196824">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806139" w:rsidRDefault="00806139" w:rsidP="00196824">
            <w:pPr>
              <w:spacing w:after="0"/>
              <w:jc w:val="center"/>
              <w:rPr>
                <w:rFonts w:ascii="Calibri" w:hAnsi="Calibri"/>
                <w:color w:val="000000"/>
                <w:sz w:val="22"/>
                <w:szCs w:val="22"/>
              </w:rPr>
            </w:pPr>
            <w:r>
              <w:rPr>
                <w:rFonts w:ascii="Calibri" w:hAnsi="Calibri"/>
                <w:color w:val="000000"/>
                <w:sz w:val="22"/>
                <w:szCs w:val="22"/>
              </w:rPr>
              <w:t>2Rx</w:t>
            </w:r>
          </w:p>
          <w:p w:rsidR="00806139" w:rsidRDefault="00806139" w:rsidP="00196824">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806139" w:rsidRDefault="00806139" w:rsidP="00196824">
            <w:pPr>
              <w:spacing w:after="0"/>
              <w:jc w:val="center"/>
              <w:rPr>
                <w:rFonts w:ascii="Calibri" w:hAnsi="Calibri"/>
                <w:color w:val="000000"/>
                <w:sz w:val="22"/>
                <w:szCs w:val="22"/>
              </w:rPr>
            </w:pPr>
            <w:r>
              <w:rPr>
                <w:rFonts w:ascii="Calibri" w:hAnsi="Calibri"/>
                <w:color w:val="000000"/>
                <w:sz w:val="22"/>
                <w:szCs w:val="22"/>
              </w:rPr>
              <w:t xml:space="preserve">Max </w:t>
            </w:r>
            <w:proofErr w:type="gramStart"/>
            <w:r>
              <w:rPr>
                <w:rFonts w:ascii="Calibri" w:hAnsi="Calibri"/>
                <w:color w:val="000000"/>
                <w:sz w:val="22"/>
                <w:szCs w:val="22"/>
              </w:rPr>
              <w:t>abs</w:t>
            </w:r>
            <w:proofErr w:type="gramEnd"/>
            <w:r>
              <w:rPr>
                <w:rFonts w:ascii="Calibri" w:hAnsi="Calibri"/>
                <w:color w:val="000000"/>
                <w:sz w:val="22"/>
                <w:szCs w:val="22"/>
              </w:rPr>
              <w:t xml:space="preserve"> deviation</w:t>
            </w:r>
          </w:p>
          <w:p w:rsidR="00806139" w:rsidRDefault="00806139" w:rsidP="00196824">
            <w:pPr>
              <w:spacing w:after="0"/>
              <w:jc w:val="center"/>
              <w:rPr>
                <w:rFonts w:ascii="Calibri" w:hAnsi="Calibri"/>
                <w:color w:val="000000"/>
                <w:sz w:val="22"/>
                <w:szCs w:val="22"/>
              </w:rPr>
            </w:pPr>
            <w:r>
              <w:rPr>
                <w:rFonts w:ascii="Calibri" w:hAnsi="Calibri"/>
                <w:color w:val="000000"/>
                <w:sz w:val="22"/>
                <w:szCs w:val="22"/>
              </w:rPr>
              <w:t>[dB]</w:t>
            </w:r>
          </w:p>
        </w:tc>
      </w:tr>
      <w:tr w:rsidR="00806139" w:rsidTr="00806139">
        <w:tc>
          <w:tcPr>
            <w:tcW w:w="944" w:type="dxa"/>
            <w:vMerge/>
          </w:tcPr>
          <w:p w:rsidR="00806139" w:rsidRDefault="00806139" w:rsidP="00196824">
            <w:pPr>
              <w:spacing w:after="0"/>
              <w:jc w:val="both"/>
              <w:rPr>
                <w:sz w:val="22"/>
                <w:szCs w:val="22"/>
                <w:lang w:val="en-CA"/>
              </w:rPr>
            </w:pPr>
          </w:p>
        </w:tc>
        <w:tc>
          <w:tcPr>
            <w:tcW w:w="1077" w:type="dxa"/>
            <w:vMerge/>
          </w:tcPr>
          <w:p w:rsidR="00806139" w:rsidRDefault="00806139" w:rsidP="00196824">
            <w:pPr>
              <w:spacing w:after="0"/>
              <w:jc w:val="both"/>
              <w:rPr>
                <w:sz w:val="22"/>
                <w:szCs w:val="22"/>
                <w:lang w:val="en-CA"/>
              </w:rPr>
            </w:pPr>
          </w:p>
        </w:tc>
        <w:tc>
          <w:tcPr>
            <w:tcW w:w="1167" w:type="dxa"/>
            <w:tcBorders>
              <w:bottom w:val="single" w:sz="4" w:space="0" w:color="auto"/>
            </w:tcBorders>
            <w:vAlign w:val="center"/>
          </w:tcPr>
          <w:p w:rsidR="00806139" w:rsidRDefault="00806139" w:rsidP="00196824">
            <w:pPr>
              <w:spacing w:after="0"/>
              <w:jc w:val="center"/>
              <w:rPr>
                <w:rFonts w:ascii="Calibri" w:hAnsi="Calibri"/>
                <w:color w:val="000000"/>
                <w:sz w:val="22"/>
                <w:szCs w:val="22"/>
              </w:rPr>
            </w:pPr>
            <w:r>
              <w:rPr>
                <w:rFonts w:ascii="Calibri" w:hAnsi="Calibri"/>
                <w:color w:val="000000"/>
                <w:sz w:val="22"/>
                <w:szCs w:val="22"/>
              </w:rPr>
              <w:t>5th</w:t>
            </w:r>
          </w:p>
        </w:tc>
        <w:tc>
          <w:tcPr>
            <w:tcW w:w="1167" w:type="dxa"/>
            <w:tcBorders>
              <w:bottom w:val="single" w:sz="4" w:space="0" w:color="auto"/>
            </w:tcBorders>
            <w:vAlign w:val="bottom"/>
          </w:tcPr>
          <w:p w:rsidR="00806139" w:rsidRDefault="00806139" w:rsidP="00196824">
            <w:pPr>
              <w:spacing w:after="0"/>
              <w:jc w:val="center"/>
              <w:rPr>
                <w:rFonts w:ascii="Calibri" w:hAnsi="Calibri"/>
                <w:color w:val="000000"/>
                <w:sz w:val="22"/>
                <w:szCs w:val="22"/>
              </w:rPr>
            </w:pPr>
            <w:r>
              <w:rPr>
                <w:rFonts w:ascii="Calibri" w:hAnsi="Calibri"/>
                <w:color w:val="000000"/>
                <w:sz w:val="22"/>
                <w:szCs w:val="22"/>
              </w:rPr>
              <w:t>95th</w:t>
            </w:r>
          </w:p>
        </w:tc>
        <w:tc>
          <w:tcPr>
            <w:tcW w:w="1082" w:type="dxa"/>
            <w:tcBorders>
              <w:bottom w:val="single" w:sz="4" w:space="0" w:color="auto"/>
            </w:tcBorders>
            <w:vAlign w:val="bottom"/>
          </w:tcPr>
          <w:p w:rsidR="00806139" w:rsidRDefault="00806139" w:rsidP="00196824">
            <w:pPr>
              <w:spacing w:after="0"/>
              <w:jc w:val="center"/>
              <w:rPr>
                <w:rFonts w:ascii="Calibri" w:hAnsi="Calibri"/>
                <w:color w:val="000000"/>
                <w:sz w:val="22"/>
                <w:szCs w:val="22"/>
              </w:rPr>
            </w:pPr>
            <w:r>
              <w:rPr>
                <w:rFonts w:ascii="Calibri" w:hAnsi="Calibri"/>
                <w:color w:val="000000"/>
                <w:sz w:val="22"/>
                <w:szCs w:val="22"/>
              </w:rPr>
              <w:t>5th</w:t>
            </w:r>
          </w:p>
        </w:tc>
        <w:tc>
          <w:tcPr>
            <w:tcW w:w="1082" w:type="dxa"/>
            <w:tcBorders>
              <w:bottom w:val="single" w:sz="4" w:space="0" w:color="auto"/>
            </w:tcBorders>
            <w:vAlign w:val="bottom"/>
          </w:tcPr>
          <w:p w:rsidR="00806139" w:rsidRDefault="00806139" w:rsidP="00196824">
            <w:pPr>
              <w:spacing w:after="0"/>
              <w:jc w:val="center"/>
              <w:rPr>
                <w:rFonts w:ascii="Calibri" w:hAnsi="Calibri"/>
                <w:color w:val="000000"/>
                <w:sz w:val="22"/>
                <w:szCs w:val="22"/>
              </w:rPr>
            </w:pPr>
            <w:r>
              <w:rPr>
                <w:rFonts w:ascii="Calibri" w:hAnsi="Calibri"/>
                <w:color w:val="000000"/>
                <w:sz w:val="22"/>
                <w:szCs w:val="22"/>
              </w:rPr>
              <w:t>95th</w:t>
            </w:r>
          </w:p>
        </w:tc>
        <w:tc>
          <w:tcPr>
            <w:tcW w:w="1082" w:type="dxa"/>
            <w:vAlign w:val="bottom"/>
          </w:tcPr>
          <w:p w:rsidR="00806139" w:rsidRDefault="00806139" w:rsidP="00196824">
            <w:pPr>
              <w:spacing w:after="0"/>
              <w:jc w:val="center"/>
              <w:rPr>
                <w:rFonts w:ascii="Calibri" w:hAnsi="Calibri"/>
                <w:color w:val="000000"/>
                <w:sz w:val="22"/>
                <w:szCs w:val="22"/>
              </w:rPr>
            </w:pPr>
            <w:r>
              <w:rPr>
                <w:rFonts w:ascii="Calibri" w:hAnsi="Calibri"/>
                <w:color w:val="000000"/>
                <w:sz w:val="22"/>
                <w:szCs w:val="22"/>
              </w:rPr>
              <w:t>1Rx</w:t>
            </w:r>
          </w:p>
        </w:tc>
        <w:tc>
          <w:tcPr>
            <w:tcW w:w="1082" w:type="dxa"/>
            <w:vAlign w:val="bottom"/>
          </w:tcPr>
          <w:p w:rsidR="00806139" w:rsidRDefault="00806139" w:rsidP="00196824">
            <w:pPr>
              <w:spacing w:after="0"/>
              <w:jc w:val="center"/>
              <w:rPr>
                <w:rFonts w:ascii="Calibri" w:hAnsi="Calibri"/>
                <w:color w:val="000000"/>
                <w:sz w:val="22"/>
                <w:szCs w:val="22"/>
              </w:rPr>
            </w:pPr>
            <w:r>
              <w:rPr>
                <w:rFonts w:ascii="Calibri" w:hAnsi="Calibri"/>
                <w:color w:val="000000"/>
                <w:sz w:val="22"/>
                <w:szCs w:val="22"/>
              </w:rPr>
              <w:t>2Rx</w:t>
            </w:r>
          </w:p>
        </w:tc>
      </w:tr>
      <w:tr w:rsidR="00806139" w:rsidTr="00806139">
        <w:tc>
          <w:tcPr>
            <w:tcW w:w="944" w:type="dxa"/>
            <w:vMerge w:val="restart"/>
          </w:tcPr>
          <w:p w:rsidR="00806139" w:rsidRDefault="00806139" w:rsidP="00806139">
            <w:pPr>
              <w:spacing w:after="0"/>
              <w:jc w:val="center"/>
              <w:rPr>
                <w:sz w:val="22"/>
                <w:szCs w:val="22"/>
                <w:lang w:val="en-CA"/>
              </w:rPr>
            </w:pPr>
            <w:r>
              <w:rPr>
                <w:sz w:val="22"/>
                <w:szCs w:val="22"/>
                <w:lang w:val="en-CA"/>
              </w:rPr>
              <w:t>-15</w:t>
            </w:r>
            <w:r>
              <w:rPr>
                <w:sz w:val="22"/>
                <w:szCs w:val="22"/>
                <w:lang w:val="en-CA"/>
              </w:rPr>
              <w:br/>
              <w:t xml:space="preserve">to </w:t>
            </w:r>
            <w:r>
              <w:rPr>
                <w:sz w:val="22"/>
                <w:szCs w:val="22"/>
                <w:lang w:val="en-CA"/>
              </w:rPr>
              <w:br/>
              <w:t>-12</w:t>
            </w:r>
          </w:p>
        </w:tc>
        <w:tc>
          <w:tcPr>
            <w:tcW w:w="1077" w:type="dxa"/>
          </w:tcPr>
          <w:p w:rsidR="00806139" w:rsidRDefault="00806139" w:rsidP="001D24E1">
            <w:pPr>
              <w:spacing w:after="0"/>
              <w:jc w:val="both"/>
              <w:rPr>
                <w:sz w:val="22"/>
                <w:szCs w:val="22"/>
                <w:lang w:val="en-CA"/>
              </w:rPr>
            </w:pPr>
            <w:r>
              <w:rPr>
                <w:sz w:val="22"/>
                <w:szCs w:val="22"/>
                <w:lang w:val="en-CA"/>
              </w:rPr>
              <w:t>AWGN</w:t>
            </w:r>
          </w:p>
        </w:tc>
        <w:tc>
          <w:tcPr>
            <w:tcW w:w="2334" w:type="dxa"/>
            <w:gridSpan w:val="2"/>
            <w:vMerge w:val="restart"/>
            <w:tcBorders>
              <w:tl2br w:val="single" w:sz="4" w:space="0" w:color="auto"/>
              <w:tr2bl w:val="single" w:sz="4" w:space="0" w:color="auto"/>
            </w:tcBorders>
            <w:vAlign w:val="center"/>
          </w:tcPr>
          <w:p w:rsidR="00806139" w:rsidRDefault="00806139" w:rsidP="001D24E1">
            <w:pPr>
              <w:spacing w:after="0"/>
              <w:jc w:val="center"/>
              <w:rPr>
                <w:rFonts w:ascii="Calibri" w:hAnsi="Calibri"/>
                <w:color w:val="000000"/>
                <w:sz w:val="22"/>
                <w:szCs w:val="22"/>
              </w:rPr>
            </w:pPr>
          </w:p>
        </w:tc>
        <w:tc>
          <w:tcPr>
            <w:tcW w:w="2164" w:type="dxa"/>
            <w:gridSpan w:val="2"/>
            <w:vMerge w:val="restart"/>
            <w:tcBorders>
              <w:tl2br w:val="single" w:sz="4" w:space="0" w:color="auto"/>
              <w:tr2bl w:val="single" w:sz="4" w:space="0" w:color="auto"/>
            </w:tcBorders>
            <w:vAlign w:val="bottom"/>
          </w:tcPr>
          <w:p w:rsidR="00806139" w:rsidRDefault="00806139" w:rsidP="001D24E1">
            <w:pPr>
              <w:spacing w:after="0"/>
              <w:jc w:val="center"/>
              <w:rPr>
                <w:rFonts w:ascii="Calibri" w:hAnsi="Calibri"/>
                <w:color w:val="000000"/>
                <w:sz w:val="22"/>
                <w:szCs w:val="22"/>
              </w:rPr>
            </w:pPr>
          </w:p>
        </w:tc>
        <w:tc>
          <w:tcPr>
            <w:tcW w:w="1082" w:type="dxa"/>
          </w:tcPr>
          <w:p w:rsidR="00806139" w:rsidRPr="00806139" w:rsidRDefault="00806139" w:rsidP="001D24E1">
            <w:pPr>
              <w:spacing w:after="0"/>
              <w:jc w:val="center"/>
              <w:rPr>
                <w:rFonts w:ascii="Calibri" w:hAnsi="Calibri"/>
                <w:color w:val="000000"/>
                <w:sz w:val="22"/>
                <w:szCs w:val="22"/>
              </w:rPr>
            </w:pPr>
            <w:r w:rsidRPr="00806139">
              <w:rPr>
                <w:rFonts w:ascii="Calibri" w:hAnsi="Calibri"/>
                <w:color w:val="000000"/>
                <w:sz w:val="22"/>
                <w:szCs w:val="22"/>
              </w:rPr>
              <w:t>2.2</w:t>
            </w:r>
          </w:p>
        </w:tc>
        <w:tc>
          <w:tcPr>
            <w:tcW w:w="1082" w:type="dxa"/>
          </w:tcPr>
          <w:p w:rsidR="00806139" w:rsidRPr="00806139" w:rsidRDefault="00806139" w:rsidP="001D24E1">
            <w:pPr>
              <w:spacing w:after="0"/>
              <w:jc w:val="center"/>
              <w:rPr>
                <w:rFonts w:ascii="Calibri" w:hAnsi="Calibri"/>
                <w:color w:val="000000"/>
                <w:sz w:val="22"/>
                <w:szCs w:val="22"/>
              </w:rPr>
            </w:pPr>
            <w:r w:rsidRPr="00806139">
              <w:rPr>
                <w:rFonts w:ascii="Calibri" w:hAnsi="Calibri"/>
                <w:color w:val="000000"/>
                <w:sz w:val="22"/>
                <w:szCs w:val="22"/>
              </w:rPr>
              <w:t>2.4</w:t>
            </w:r>
          </w:p>
        </w:tc>
      </w:tr>
      <w:tr w:rsidR="00806139" w:rsidTr="00196824">
        <w:tc>
          <w:tcPr>
            <w:tcW w:w="944" w:type="dxa"/>
            <w:vMerge/>
          </w:tcPr>
          <w:p w:rsidR="00806139" w:rsidRDefault="00806139" w:rsidP="00806139">
            <w:pPr>
              <w:spacing w:after="0"/>
              <w:jc w:val="both"/>
              <w:rPr>
                <w:sz w:val="22"/>
                <w:szCs w:val="22"/>
                <w:lang w:val="en-CA"/>
              </w:rPr>
            </w:pPr>
          </w:p>
        </w:tc>
        <w:tc>
          <w:tcPr>
            <w:tcW w:w="1077" w:type="dxa"/>
          </w:tcPr>
          <w:p w:rsidR="00806139" w:rsidRDefault="00806139" w:rsidP="00806139">
            <w:pPr>
              <w:spacing w:after="0"/>
              <w:jc w:val="both"/>
              <w:rPr>
                <w:sz w:val="22"/>
                <w:szCs w:val="22"/>
                <w:lang w:val="en-CA"/>
              </w:rPr>
            </w:pPr>
            <w:r>
              <w:rPr>
                <w:sz w:val="22"/>
                <w:szCs w:val="22"/>
                <w:lang w:val="en-CA"/>
              </w:rPr>
              <w:t>ETU 1Hz</w:t>
            </w:r>
          </w:p>
        </w:tc>
        <w:tc>
          <w:tcPr>
            <w:tcW w:w="2334" w:type="dxa"/>
            <w:gridSpan w:val="2"/>
            <w:vMerge/>
            <w:tcBorders>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2164" w:type="dxa"/>
            <w:gridSpan w:val="2"/>
            <w:vMerge/>
            <w:tcBorders>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1082" w:type="dxa"/>
          </w:tcPr>
          <w:p w:rsidR="00806139" w:rsidRPr="00806139" w:rsidRDefault="00806139" w:rsidP="00806139">
            <w:pPr>
              <w:spacing w:after="0"/>
              <w:jc w:val="center"/>
              <w:rPr>
                <w:rFonts w:ascii="Calibri" w:hAnsi="Calibri"/>
                <w:b/>
                <w:color w:val="000000"/>
                <w:sz w:val="22"/>
                <w:szCs w:val="22"/>
              </w:rPr>
            </w:pPr>
            <w:r w:rsidRPr="00806139">
              <w:rPr>
                <w:rFonts w:ascii="Calibri" w:hAnsi="Calibri"/>
                <w:b/>
                <w:color w:val="000000"/>
                <w:sz w:val="22"/>
                <w:szCs w:val="22"/>
              </w:rPr>
              <w:t>4.1</w:t>
            </w:r>
          </w:p>
        </w:tc>
        <w:tc>
          <w:tcPr>
            <w:tcW w:w="1082" w:type="dxa"/>
          </w:tcPr>
          <w:p w:rsidR="00806139" w:rsidRPr="00806139" w:rsidRDefault="00806139" w:rsidP="00806139">
            <w:pPr>
              <w:spacing w:after="0"/>
              <w:jc w:val="center"/>
              <w:rPr>
                <w:rFonts w:ascii="Calibri" w:hAnsi="Calibri"/>
                <w:color w:val="000000"/>
                <w:sz w:val="22"/>
                <w:szCs w:val="22"/>
              </w:rPr>
            </w:pPr>
            <w:r w:rsidRPr="00806139">
              <w:rPr>
                <w:rFonts w:ascii="Calibri" w:hAnsi="Calibri"/>
                <w:color w:val="000000"/>
                <w:sz w:val="22"/>
                <w:szCs w:val="22"/>
              </w:rPr>
              <w:t>3.1</w:t>
            </w:r>
          </w:p>
        </w:tc>
      </w:tr>
      <w:tr w:rsidR="00806139" w:rsidTr="00806139">
        <w:tc>
          <w:tcPr>
            <w:tcW w:w="944" w:type="dxa"/>
            <w:vMerge/>
          </w:tcPr>
          <w:p w:rsidR="00806139" w:rsidRDefault="00806139" w:rsidP="00806139">
            <w:pPr>
              <w:spacing w:after="0"/>
              <w:jc w:val="both"/>
              <w:rPr>
                <w:sz w:val="22"/>
                <w:szCs w:val="22"/>
                <w:lang w:val="en-CA"/>
              </w:rPr>
            </w:pPr>
          </w:p>
        </w:tc>
        <w:tc>
          <w:tcPr>
            <w:tcW w:w="1077" w:type="dxa"/>
            <w:tcBorders>
              <w:bottom w:val="single" w:sz="4" w:space="0" w:color="auto"/>
            </w:tcBorders>
          </w:tcPr>
          <w:p w:rsidR="00806139" w:rsidRDefault="00806139" w:rsidP="00806139">
            <w:pPr>
              <w:spacing w:after="0"/>
              <w:jc w:val="both"/>
              <w:rPr>
                <w:sz w:val="22"/>
                <w:szCs w:val="22"/>
                <w:lang w:val="en-CA"/>
              </w:rPr>
            </w:pPr>
            <w:r>
              <w:rPr>
                <w:sz w:val="22"/>
                <w:szCs w:val="22"/>
                <w:lang w:val="en-CA"/>
              </w:rPr>
              <w:t>EPA 1Hz</w:t>
            </w:r>
          </w:p>
        </w:tc>
        <w:tc>
          <w:tcPr>
            <w:tcW w:w="2334" w:type="dxa"/>
            <w:gridSpan w:val="2"/>
            <w:vMerge/>
            <w:tcBorders>
              <w:bottom w:val="single" w:sz="4" w:space="0" w:color="auto"/>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2164" w:type="dxa"/>
            <w:gridSpan w:val="2"/>
            <w:vMerge/>
            <w:tcBorders>
              <w:bottom w:val="single" w:sz="4" w:space="0" w:color="auto"/>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1082" w:type="dxa"/>
          </w:tcPr>
          <w:p w:rsidR="00806139" w:rsidRPr="00806139" w:rsidRDefault="00806139" w:rsidP="00806139">
            <w:pPr>
              <w:spacing w:after="0"/>
              <w:jc w:val="center"/>
              <w:rPr>
                <w:rFonts w:ascii="Calibri" w:hAnsi="Calibri"/>
                <w:color w:val="000000"/>
                <w:sz w:val="22"/>
                <w:szCs w:val="22"/>
              </w:rPr>
            </w:pPr>
            <w:r w:rsidRPr="00806139">
              <w:rPr>
                <w:rFonts w:ascii="Calibri" w:hAnsi="Calibri"/>
                <w:color w:val="000000"/>
                <w:sz w:val="22"/>
                <w:szCs w:val="22"/>
              </w:rPr>
              <w:t>3.4</w:t>
            </w:r>
          </w:p>
        </w:tc>
        <w:tc>
          <w:tcPr>
            <w:tcW w:w="1082" w:type="dxa"/>
          </w:tcPr>
          <w:p w:rsidR="00806139" w:rsidRPr="00806139" w:rsidRDefault="00806139" w:rsidP="00806139">
            <w:pPr>
              <w:spacing w:after="0"/>
              <w:jc w:val="center"/>
              <w:rPr>
                <w:rFonts w:ascii="Calibri" w:hAnsi="Calibri"/>
                <w:b/>
                <w:color w:val="000000"/>
                <w:sz w:val="22"/>
                <w:szCs w:val="22"/>
              </w:rPr>
            </w:pPr>
            <w:r w:rsidRPr="00806139">
              <w:rPr>
                <w:rFonts w:ascii="Calibri" w:hAnsi="Calibri"/>
                <w:b/>
                <w:color w:val="000000"/>
                <w:sz w:val="22"/>
                <w:szCs w:val="22"/>
              </w:rPr>
              <w:t>3.9</w:t>
            </w:r>
          </w:p>
        </w:tc>
      </w:tr>
      <w:tr w:rsidR="00806139" w:rsidTr="00806139">
        <w:tc>
          <w:tcPr>
            <w:tcW w:w="944" w:type="dxa"/>
            <w:vMerge/>
            <w:tcBorders>
              <w:right w:val="nil"/>
            </w:tcBorders>
          </w:tcPr>
          <w:p w:rsidR="00806139" w:rsidRDefault="00806139" w:rsidP="00196824">
            <w:pPr>
              <w:spacing w:after="0"/>
              <w:jc w:val="both"/>
              <w:rPr>
                <w:sz w:val="22"/>
                <w:szCs w:val="22"/>
                <w:lang w:val="en-CA"/>
              </w:rPr>
            </w:pPr>
          </w:p>
        </w:tc>
        <w:tc>
          <w:tcPr>
            <w:tcW w:w="5575" w:type="dxa"/>
            <w:gridSpan w:val="5"/>
            <w:tcBorders>
              <w:left w:val="nil"/>
            </w:tcBorders>
          </w:tcPr>
          <w:p w:rsidR="00806139" w:rsidRDefault="00806139" w:rsidP="00196824">
            <w:pPr>
              <w:spacing w:after="0"/>
              <w:jc w:val="both"/>
              <w:rPr>
                <w:sz w:val="22"/>
                <w:szCs w:val="22"/>
                <w:lang w:val="en-CA"/>
              </w:rPr>
            </w:pPr>
          </w:p>
        </w:tc>
        <w:tc>
          <w:tcPr>
            <w:tcW w:w="1082" w:type="dxa"/>
            <w:vAlign w:val="bottom"/>
          </w:tcPr>
          <w:p w:rsidR="00806139" w:rsidRDefault="00806139" w:rsidP="00196824">
            <w:pPr>
              <w:spacing w:after="0"/>
              <w:jc w:val="center"/>
              <w:rPr>
                <w:rFonts w:ascii="Calibri" w:hAnsi="Calibri"/>
                <w:b/>
                <w:bCs/>
                <w:color w:val="000000"/>
                <w:sz w:val="22"/>
                <w:szCs w:val="22"/>
              </w:rPr>
            </w:pPr>
            <w:r>
              <w:rPr>
                <w:rFonts w:ascii="Calibri" w:hAnsi="Calibri"/>
                <w:b/>
                <w:bCs/>
                <w:color w:val="000000"/>
                <w:sz w:val="22"/>
                <w:szCs w:val="22"/>
              </w:rPr>
              <w:t>4.1</w:t>
            </w:r>
          </w:p>
        </w:tc>
        <w:tc>
          <w:tcPr>
            <w:tcW w:w="1082" w:type="dxa"/>
            <w:vAlign w:val="bottom"/>
          </w:tcPr>
          <w:p w:rsidR="00806139" w:rsidRDefault="00806139" w:rsidP="00196824">
            <w:pPr>
              <w:spacing w:after="0"/>
              <w:jc w:val="center"/>
              <w:rPr>
                <w:rFonts w:ascii="Calibri" w:hAnsi="Calibri"/>
                <w:b/>
                <w:bCs/>
                <w:color w:val="000000"/>
                <w:sz w:val="22"/>
                <w:szCs w:val="22"/>
              </w:rPr>
            </w:pPr>
            <w:r>
              <w:rPr>
                <w:rFonts w:ascii="Calibri" w:hAnsi="Calibri"/>
                <w:b/>
                <w:bCs/>
                <w:color w:val="000000"/>
                <w:sz w:val="22"/>
                <w:szCs w:val="22"/>
              </w:rPr>
              <w:t>3.9</w:t>
            </w:r>
          </w:p>
        </w:tc>
      </w:tr>
      <w:tr w:rsidR="00806139" w:rsidTr="00806139">
        <w:tc>
          <w:tcPr>
            <w:tcW w:w="944" w:type="dxa"/>
            <w:vMerge w:val="restart"/>
          </w:tcPr>
          <w:p w:rsidR="00806139" w:rsidRDefault="00806139" w:rsidP="00806139">
            <w:pPr>
              <w:spacing w:after="0"/>
              <w:jc w:val="center"/>
              <w:rPr>
                <w:sz w:val="22"/>
                <w:szCs w:val="22"/>
                <w:lang w:val="en-CA"/>
              </w:rPr>
            </w:pPr>
            <w:r>
              <w:rPr>
                <w:sz w:val="22"/>
                <w:szCs w:val="22"/>
                <w:lang w:val="en-CA"/>
              </w:rPr>
              <w:t>-12</w:t>
            </w:r>
            <w:r>
              <w:rPr>
                <w:sz w:val="22"/>
                <w:szCs w:val="22"/>
                <w:lang w:val="en-CA"/>
              </w:rPr>
              <w:br/>
              <w:t>to</w:t>
            </w:r>
            <w:r>
              <w:rPr>
                <w:sz w:val="22"/>
                <w:szCs w:val="22"/>
                <w:lang w:val="en-CA"/>
              </w:rPr>
              <w:br/>
              <w:t>-6</w:t>
            </w:r>
          </w:p>
        </w:tc>
        <w:tc>
          <w:tcPr>
            <w:tcW w:w="1077" w:type="dxa"/>
          </w:tcPr>
          <w:p w:rsidR="00806139" w:rsidRDefault="00806139" w:rsidP="00806139">
            <w:pPr>
              <w:spacing w:after="0"/>
              <w:jc w:val="both"/>
              <w:rPr>
                <w:sz w:val="22"/>
                <w:szCs w:val="22"/>
                <w:lang w:val="en-CA"/>
              </w:rPr>
            </w:pPr>
            <w:r>
              <w:rPr>
                <w:sz w:val="22"/>
                <w:szCs w:val="22"/>
                <w:lang w:val="en-CA"/>
              </w:rPr>
              <w:t>AWGN</w:t>
            </w:r>
          </w:p>
        </w:tc>
        <w:tc>
          <w:tcPr>
            <w:tcW w:w="2334" w:type="dxa"/>
            <w:gridSpan w:val="2"/>
            <w:vMerge w:val="restart"/>
            <w:tcBorders>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2164" w:type="dxa"/>
            <w:gridSpan w:val="2"/>
            <w:vMerge w:val="restart"/>
            <w:tcBorders>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1082" w:type="dxa"/>
          </w:tcPr>
          <w:p w:rsidR="00806139" w:rsidRPr="00806139" w:rsidRDefault="00806139" w:rsidP="00806139">
            <w:pPr>
              <w:spacing w:after="0"/>
              <w:jc w:val="center"/>
              <w:rPr>
                <w:rFonts w:ascii="Calibri" w:hAnsi="Calibri"/>
                <w:bCs/>
                <w:color w:val="000000"/>
                <w:sz w:val="22"/>
                <w:szCs w:val="22"/>
              </w:rPr>
            </w:pPr>
            <w:r w:rsidRPr="00806139">
              <w:rPr>
                <w:rFonts w:ascii="Calibri" w:hAnsi="Calibri"/>
                <w:bCs/>
                <w:color w:val="000000"/>
                <w:sz w:val="22"/>
                <w:szCs w:val="22"/>
              </w:rPr>
              <w:t>1.3</w:t>
            </w:r>
          </w:p>
        </w:tc>
        <w:tc>
          <w:tcPr>
            <w:tcW w:w="1082" w:type="dxa"/>
          </w:tcPr>
          <w:p w:rsidR="00806139" w:rsidRPr="00806139" w:rsidRDefault="00806139" w:rsidP="00806139">
            <w:pPr>
              <w:spacing w:after="0"/>
              <w:jc w:val="center"/>
              <w:rPr>
                <w:rFonts w:ascii="Calibri" w:hAnsi="Calibri"/>
                <w:bCs/>
                <w:color w:val="000000"/>
                <w:sz w:val="22"/>
                <w:szCs w:val="22"/>
              </w:rPr>
            </w:pPr>
            <w:r w:rsidRPr="00806139">
              <w:rPr>
                <w:rFonts w:ascii="Calibri" w:hAnsi="Calibri"/>
                <w:bCs/>
                <w:color w:val="000000"/>
                <w:sz w:val="22"/>
                <w:szCs w:val="22"/>
              </w:rPr>
              <w:t>1.5</w:t>
            </w:r>
          </w:p>
        </w:tc>
      </w:tr>
      <w:tr w:rsidR="00806139" w:rsidTr="00806139">
        <w:tc>
          <w:tcPr>
            <w:tcW w:w="944" w:type="dxa"/>
            <w:vMerge/>
          </w:tcPr>
          <w:p w:rsidR="00806139" w:rsidRDefault="00806139" w:rsidP="00806139">
            <w:pPr>
              <w:spacing w:after="0"/>
              <w:jc w:val="both"/>
              <w:rPr>
                <w:sz w:val="22"/>
                <w:szCs w:val="22"/>
                <w:lang w:val="en-CA"/>
              </w:rPr>
            </w:pPr>
          </w:p>
        </w:tc>
        <w:tc>
          <w:tcPr>
            <w:tcW w:w="1077" w:type="dxa"/>
          </w:tcPr>
          <w:p w:rsidR="00806139" w:rsidRDefault="00806139" w:rsidP="00806139">
            <w:pPr>
              <w:spacing w:after="0"/>
              <w:jc w:val="both"/>
              <w:rPr>
                <w:sz w:val="22"/>
                <w:szCs w:val="22"/>
                <w:lang w:val="en-CA"/>
              </w:rPr>
            </w:pPr>
            <w:r>
              <w:rPr>
                <w:sz w:val="22"/>
                <w:szCs w:val="22"/>
                <w:lang w:val="en-CA"/>
              </w:rPr>
              <w:t>ETU 1Hz</w:t>
            </w:r>
          </w:p>
        </w:tc>
        <w:tc>
          <w:tcPr>
            <w:tcW w:w="2334" w:type="dxa"/>
            <w:gridSpan w:val="2"/>
            <w:vMerge/>
            <w:tcBorders>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2164" w:type="dxa"/>
            <w:gridSpan w:val="2"/>
            <w:vMerge/>
            <w:tcBorders>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1082" w:type="dxa"/>
          </w:tcPr>
          <w:p w:rsidR="00806139" w:rsidRPr="00806139" w:rsidRDefault="00806139" w:rsidP="00806139">
            <w:pPr>
              <w:spacing w:after="0"/>
              <w:jc w:val="center"/>
              <w:rPr>
                <w:rFonts w:ascii="Calibri" w:hAnsi="Calibri"/>
                <w:b/>
                <w:bCs/>
                <w:color w:val="000000"/>
                <w:sz w:val="22"/>
                <w:szCs w:val="22"/>
              </w:rPr>
            </w:pPr>
            <w:r w:rsidRPr="00806139">
              <w:rPr>
                <w:rFonts w:ascii="Calibri" w:hAnsi="Calibri"/>
                <w:b/>
                <w:bCs/>
                <w:color w:val="000000"/>
                <w:sz w:val="22"/>
                <w:szCs w:val="22"/>
              </w:rPr>
              <w:t>5.5</w:t>
            </w:r>
          </w:p>
        </w:tc>
        <w:tc>
          <w:tcPr>
            <w:tcW w:w="1082" w:type="dxa"/>
          </w:tcPr>
          <w:p w:rsidR="00806139" w:rsidRPr="00806139" w:rsidRDefault="00806139" w:rsidP="00806139">
            <w:pPr>
              <w:spacing w:after="0"/>
              <w:jc w:val="center"/>
              <w:rPr>
                <w:rFonts w:ascii="Calibri" w:hAnsi="Calibri"/>
                <w:bCs/>
                <w:color w:val="000000"/>
                <w:sz w:val="22"/>
                <w:szCs w:val="22"/>
              </w:rPr>
            </w:pPr>
            <w:r w:rsidRPr="00806139">
              <w:rPr>
                <w:rFonts w:ascii="Calibri" w:hAnsi="Calibri"/>
                <w:bCs/>
                <w:color w:val="000000"/>
                <w:sz w:val="22"/>
                <w:szCs w:val="22"/>
              </w:rPr>
              <w:t>3.3</w:t>
            </w:r>
          </w:p>
        </w:tc>
      </w:tr>
      <w:tr w:rsidR="00806139" w:rsidTr="00806139">
        <w:tc>
          <w:tcPr>
            <w:tcW w:w="944" w:type="dxa"/>
            <w:vMerge/>
          </w:tcPr>
          <w:p w:rsidR="00806139" w:rsidRDefault="00806139" w:rsidP="00806139">
            <w:pPr>
              <w:spacing w:after="0"/>
              <w:jc w:val="both"/>
              <w:rPr>
                <w:sz w:val="22"/>
                <w:szCs w:val="22"/>
                <w:lang w:val="en-CA"/>
              </w:rPr>
            </w:pPr>
          </w:p>
        </w:tc>
        <w:tc>
          <w:tcPr>
            <w:tcW w:w="1077" w:type="dxa"/>
            <w:tcBorders>
              <w:bottom w:val="single" w:sz="4" w:space="0" w:color="auto"/>
            </w:tcBorders>
          </w:tcPr>
          <w:p w:rsidR="00806139" w:rsidRDefault="00806139" w:rsidP="00806139">
            <w:pPr>
              <w:spacing w:after="0"/>
              <w:jc w:val="both"/>
              <w:rPr>
                <w:sz w:val="22"/>
                <w:szCs w:val="22"/>
                <w:lang w:val="en-CA"/>
              </w:rPr>
            </w:pPr>
            <w:r>
              <w:rPr>
                <w:sz w:val="22"/>
                <w:szCs w:val="22"/>
                <w:lang w:val="en-CA"/>
              </w:rPr>
              <w:t>EPA 1Hz</w:t>
            </w:r>
          </w:p>
        </w:tc>
        <w:tc>
          <w:tcPr>
            <w:tcW w:w="2334" w:type="dxa"/>
            <w:gridSpan w:val="2"/>
            <w:vMerge/>
            <w:tcBorders>
              <w:bottom w:val="single" w:sz="4" w:space="0" w:color="auto"/>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2164" w:type="dxa"/>
            <w:gridSpan w:val="2"/>
            <w:vMerge/>
            <w:tcBorders>
              <w:bottom w:val="single" w:sz="4" w:space="0" w:color="auto"/>
              <w:tl2br w:val="single" w:sz="4" w:space="0" w:color="auto"/>
              <w:tr2bl w:val="single" w:sz="4" w:space="0" w:color="auto"/>
            </w:tcBorders>
            <w:vAlign w:val="bottom"/>
          </w:tcPr>
          <w:p w:rsidR="00806139" w:rsidRDefault="00806139" w:rsidP="00806139">
            <w:pPr>
              <w:spacing w:after="0"/>
              <w:jc w:val="center"/>
              <w:rPr>
                <w:rFonts w:ascii="Calibri" w:hAnsi="Calibri"/>
                <w:color w:val="000000"/>
                <w:sz w:val="22"/>
                <w:szCs w:val="22"/>
              </w:rPr>
            </w:pPr>
          </w:p>
        </w:tc>
        <w:tc>
          <w:tcPr>
            <w:tcW w:w="1082" w:type="dxa"/>
          </w:tcPr>
          <w:p w:rsidR="00806139" w:rsidRPr="00806139" w:rsidRDefault="00806139" w:rsidP="00806139">
            <w:pPr>
              <w:spacing w:after="0"/>
              <w:jc w:val="center"/>
              <w:rPr>
                <w:rFonts w:ascii="Calibri" w:hAnsi="Calibri"/>
                <w:bCs/>
                <w:color w:val="000000"/>
                <w:sz w:val="22"/>
                <w:szCs w:val="22"/>
              </w:rPr>
            </w:pPr>
            <w:r w:rsidRPr="00806139">
              <w:rPr>
                <w:rFonts w:ascii="Calibri" w:hAnsi="Calibri"/>
                <w:bCs/>
                <w:color w:val="000000"/>
                <w:sz w:val="22"/>
                <w:szCs w:val="22"/>
              </w:rPr>
              <w:t>4.2</w:t>
            </w:r>
          </w:p>
        </w:tc>
        <w:tc>
          <w:tcPr>
            <w:tcW w:w="1082" w:type="dxa"/>
          </w:tcPr>
          <w:p w:rsidR="00806139" w:rsidRPr="00806139" w:rsidRDefault="00806139" w:rsidP="00806139">
            <w:pPr>
              <w:spacing w:after="0"/>
              <w:jc w:val="center"/>
              <w:rPr>
                <w:rFonts w:ascii="Calibri" w:hAnsi="Calibri"/>
                <w:b/>
                <w:bCs/>
                <w:color w:val="000000"/>
                <w:sz w:val="22"/>
                <w:szCs w:val="22"/>
              </w:rPr>
            </w:pPr>
            <w:r w:rsidRPr="00806139">
              <w:rPr>
                <w:rFonts w:ascii="Calibri" w:hAnsi="Calibri"/>
                <w:b/>
                <w:bCs/>
                <w:color w:val="000000"/>
                <w:sz w:val="22"/>
                <w:szCs w:val="22"/>
              </w:rPr>
              <w:t>3.8</w:t>
            </w:r>
          </w:p>
        </w:tc>
      </w:tr>
      <w:tr w:rsidR="00806139" w:rsidTr="00806139">
        <w:tc>
          <w:tcPr>
            <w:tcW w:w="944" w:type="dxa"/>
            <w:vMerge/>
            <w:tcBorders>
              <w:right w:val="nil"/>
            </w:tcBorders>
          </w:tcPr>
          <w:p w:rsidR="00806139" w:rsidRDefault="00806139" w:rsidP="00806139">
            <w:pPr>
              <w:spacing w:after="0"/>
              <w:jc w:val="both"/>
              <w:rPr>
                <w:sz w:val="22"/>
                <w:szCs w:val="22"/>
                <w:lang w:val="en-CA"/>
              </w:rPr>
            </w:pPr>
          </w:p>
        </w:tc>
        <w:tc>
          <w:tcPr>
            <w:tcW w:w="5575" w:type="dxa"/>
            <w:gridSpan w:val="5"/>
            <w:tcBorders>
              <w:left w:val="nil"/>
            </w:tcBorders>
          </w:tcPr>
          <w:p w:rsidR="00806139" w:rsidRDefault="00806139" w:rsidP="00806139">
            <w:pPr>
              <w:spacing w:after="0"/>
              <w:jc w:val="both"/>
              <w:rPr>
                <w:sz w:val="22"/>
                <w:szCs w:val="22"/>
                <w:lang w:val="en-CA"/>
              </w:rPr>
            </w:pPr>
          </w:p>
        </w:tc>
        <w:tc>
          <w:tcPr>
            <w:tcW w:w="1082" w:type="dxa"/>
          </w:tcPr>
          <w:p w:rsidR="00806139" w:rsidRPr="00806139" w:rsidRDefault="00806139" w:rsidP="00806139">
            <w:pPr>
              <w:spacing w:after="0"/>
              <w:jc w:val="center"/>
              <w:rPr>
                <w:rFonts w:ascii="Calibri" w:hAnsi="Calibri"/>
                <w:b/>
                <w:bCs/>
                <w:color w:val="000000"/>
                <w:sz w:val="22"/>
                <w:szCs w:val="22"/>
              </w:rPr>
            </w:pPr>
            <w:r w:rsidRPr="00806139">
              <w:rPr>
                <w:rFonts w:ascii="Calibri" w:hAnsi="Calibri"/>
                <w:b/>
                <w:bCs/>
                <w:color w:val="000000"/>
                <w:sz w:val="22"/>
                <w:szCs w:val="22"/>
              </w:rPr>
              <w:t>5.5</w:t>
            </w:r>
          </w:p>
        </w:tc>
        <w:tc>
          <w:tcPr>
            <w:tcW w:w="1082" w:type="dxa"/>
          </w:tcPr>
          <w:p w:rsidR="00806139" w:rsidRPr="00806139" w:rsidRDefault="00806139" w:rsidP="00806139">
            <w:pPr>
              <w:spacing w:after="0"/>
              <w:jc w:val="center"/>
              <w:rPr>
                <w:rFonts w:ascii="Calibri" w:hAnsi="Calibri"/>
                <w:b/>
                <w:bCs/>
                <w:color w:val="000000"/>
                <w:sz w:val="22"/>
                <w:szCs w:val="22"/>
              </w:rPr>
            </w:pPr>
            <w:r w:rsidRPr="00806139">
              <w:rPr>
                <w:rFonts w:ascii="Calibri" w:hAnsi="Calibri"/>
                <w:b/>
                <w:bCs/>
                <w:color w:val="000000"/>
                <w:sz w:val="22"/>
                <w:szCs w:val="22"/>
              </w:rPr>
              <w:t>3.8</w:t>
            </w:r>
          </w:p>
        </w:tc>
      </w:tr>
    </w:tbl>
    <w:p w:rsidR="001D24E1" w:rsidRDefault="001D24E1" w:rsidP="009015C3">
      <w:pPr>
        <w:jc w:val="both"/>
        <w:rPr>
          <w:sz w:val="22"/>
          <w:szCs w:val="22"/>
          <w:lang w:val="en-CA"/>
        </w:rPr>
      </w:pPr>
    </w:p>
    <w:p w:rsidR="00A16725" w:rsidRDefault="00A16725" w:rsidP="009015C3">
      <w:pPr>
        <w:jc w:val="both"/>
        <w:rPr>
          <w:sz w:val="22"/>
          <w:szCs w:val="22"/>
          <w:lang w:val="en-CA"/>
        </w:rPr>
      </w:pPr>
    </w:p>
    <w:p w:rsidR="00A16725" w:rsidRPr="00A16725" w:rsidRDefault="00A16725" w:rsidP="00A16725">
      <w:pPr>
        <w:pStyle w:val="Caption"/>
        <w:keepNext/>
        <w:rPr>
          <w:sz w:val="22"/>
        </w:rPr>
      </w:pPr>
      <w:r w:rsidRPr="00A16725">
        <w:rPr>
          <w:sz w:val="22"/>
        </w:rPr>
        <w:t xml:space="preserve">Table </w:t>
      </w:r>
      <w:r w:rsidRPr="00A16725">
        <w:rPr>
          <w:sz w:val="22"/>
        </w:rPr>
        <w:fldChar w:fldCharType="begin"/>
      </w:r>
      <w:r w:rsidRPr="00A16725">
        <w:rPr>
          <w:sz w:val="22"/>
        </w:rPr>
        <w:instrText xml:space="preserve"> SEQ Table \* ARABIC </w:instrText>
      </w:r>
      <w:r w:rsidRPr="00A16725">
        <w:rPr>
          <w:sz w:val="22"/>
        </w:rPr>
        <w:fldChar w:fldCharType="separate"/>
      </w:r>
      <w:r w:rsidR="00BE2B8E">
        <w:rPr>
          <w:noProof/>
          <w:sz w:val="22"/>
        </w:rPr>
        <w:t>4</w:t>
      </w:r>
      <w:r w:rsidRPr="00A16725">
        <w:rPr>
          <w:sz w:val="22"/>
        </w:rPr>
        <w:fldChar w:fldCharType="end"/>
      </w:r>
      <w:r w:rsidRPr="00A16725">
        <w:rPr>
          <w:sz w:val="22"/>
        </w:rPr>
        <w:t xml:space="preserve">: </w:t>
      </w:r>
      <w:r w:rsidRPr="00A16725">
        <w:rPr>
          <w:b w:val="0"/>
          <w:sz w:val="22"/>
        </w:rPr>
        <w:t xml:space="preserve">RSRQ </w:t>
      </w:r>
      <w:proofErr w:type="spellStart"/>
      <w:r w:rsidRPr="00A16725">
        <w:rPr>
          <w:b w:val="0"/>
          <w:sz w:val="22"/>
        </w:rPr>
        <w:t>Huawei</w:t>
      </w:r>
      <w:proofErr w:type="spellEnd"/>
      <w:r w:rsidRPr="00A16725">
        <w:rPr>
          <w:b w:val="0"/>
          <w:sz w:val="22"/>
        </w:rPr>
        <w:t xml:space="preserve"> </w:t>
      </w:r>
      <w:proofErr w:type="spellStart"/>
      <w:r w:rsidRPr="00A16725">
        <w:rPr>
          <w:b w:val="0"/>
          <w:sz w:val="22"/>
        </w:rPr>
        <w:t>results</w:t>
      </w:r>
      <w:proofErr w:type="spellEnd"/>
    </w:p>
    <w:tbl>
      <w:tblPr>
        <w:tblStyle w:val="TableGrid"/>
        <w:tblW w:w="0" w:type="auto"/>
        <w:tblLook w:val="04A0" w:firstRow="1" w:lastRow="0" w:firstColumn="1" w:lastColumn="0" w:noHBand="0" w:noVBand="1"/>
      </w:tblPr>
      <w:tblGrid>
        <w:gridCol w:w="944"/>
        <w:gridCol w:w="1077"/>
        <w:gridCol w:w="1167"/>
        <w:gridCol w:w="1167"/>
        <w:gridCol w:w="1082"/>
        <w:gridCol w:w="1082"/>
        <w:gridCol w:w="1082"/>
        <w:gridCol w:w="1082"/>
      </w:tblGrid>
      <w:tr w:rsidR="00A16725" w:rsidTr="00196824">
        <w:tc>
          <w:tcPr>
            <w:tcW w:w="944" w:type="dxa"/>
            <w:vMerge w:val="restart"/>
          </w:tcPr>
          <w:p w:rsidR="00A16725" w:rsidRDefault="00A16725" w:rsidP="00196824">
            <w:pPr>
              <w:spacing w:after="0"/>
              <w:jc w:val="both"/>
              <w:rPr>
                <w:sz w:val="22"/>
                <w:szCs w:val="22"/>
                <w:lang w:val="en-CA"/>
              </w:rPr>
            </w:pPr>
            <w:proofErr w:type="spellStart"/>
            <w:r>
              <w:rPr>
                <w:sz w:val="22"/>
                <w:szCs w:val="22"/>
                <w:lang w:val="en-CA"/>
              </w:rPr>
              <w:t>Ês</w:t>
            </w:r>
            <w:proofErr w:type="spellEnd"/>
            <w:r>
              <w:rPr>
                <w:sz w:val="22"/>
                <w:szCs w:val="22"/>
                <w:lang w:val="en-CA"/>
              </w:rPr>
              <w:t>/</w:t>
            </w:r>
            <w:proofErr w:type="spellStart"/>
            <w:r>
              <w:rPr>
                <w:sz w:val="22"/>
                <w:szCs w:val="22"/>
                <w:lang w:val="en-CA"/>
              </w:rPr>
              <w:t>Iot</w:t>
            </w:r>
            <w:proofErr w:type="spellEnd"/>
          </w:p>
        </w:tc>
        <w:tc>
          <w:tcPr>
            <w:tcW w:w="1077" w:type="dxa"/>
            <w:vMerge w:val="restart"/>
          </w:tcPr>
          <w:p w:rsidR="00A16725" w:rsidRDefault="00A16725" w:rsidP="00196824">
            <w:pPr>
              <w:spacing w:after="0"/>
              <w:jc w:val="both"/>
              <w:rPr>
                <w:sz w:val="22"/>
                <w:szCs w:val="22"/>
                <w:lang w:val="en-CA"/>
              </w:rPr>
            </w:pPr>
            <w:r>
              <w:rPr>
                <w:sz w:val="22"/>
                <w:szCs w:val="22"/>
                <w:lang w:val="en-CA"/>
              </w:rPr>
              <w:t>Channel</w:t>
            </w:r>
          </w:p>
        </w:tc>
        <w:tc>
          <w:tcPr>
            <w:tcW w:w="2334" w:type="dxa"/>
            <w:gridSpan w:val="2"/>
            <w:vAlign w:val="center"/>
          </w:tcPr>
          <w:p w:rsidR="00A16725" w:rsidRDefault="00A16725" w:rsidP="00196824">
            <w:pPr>
              <w:spacing w:after="0"/>
              <w:jc w:val="center"/>
              <w:rPr>
                <w:rFonts w:ascii="Calibri" w:hAnsi="Calibri"/>
                <w:color w:val="000000"/>
                <w:sz w:val="22"/>
                <w:szCs w:val="22"/>
              </w:rPr>
            </w:pPr>
            <w:r>
              <w:rPr>
                <w:rFonts w:ascii="Calibri" w:hAnsi="Calibri"/>
                <w:color w:val="000000"/>
                <w:sz w:val="22"/>
                <w:szCs w:val="22"/>
              </w:rPr>
              <w:t>1Rx</w:t>
            </w:r>
          </w:p>
          <w:p w:rsidR="00A16725" w:rsidRDefault="00A16725" w:rsidP="00196824">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A16725" w:rsidRDefault="00A16725" w:rsidP="00196824">
            <w:pPr>
              <w:spacing w:after="0"/>
              <w:jc w:val="center"/>
              <w:rPr>
                <w:rFonts w:ascii="Calibri" w:hAnsi="Calibri"/>
                <w:color w:val="000000"/>
                <w:sz w:val="22"/>
                <w:szCs w:val="22"/>
              </w:rPr>
            </w:pPr>
            <w:r>
              <w:rPr>
                <w:rFonts w:ascii="Calibri" w:hAnsi="Calibri"/>
                <w:color w:val="000000"/>
                <w:sz w:val="22"/>
                <w:szCs w:val="22"/>
              </w:rPr>
              <w:t>2Rx</w:t>
            </w:r>
          </w:p>
          <w:p w:rsidR="00A16725" w:rsidRDefault="00A16725" w:rsidP="00196824">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A16725" w:rsidRDefault="00A16725" w:rsidP="00196824">
            <w:pPr>
              <w:spacing w:after="0"/>
              <w:jc w:val="center"/>
              <w:rPr>
                <w:rFonts w:ascii="Calibri" w:hAnsi="Calibri"/>
                <w:color w:val="000000"/>
                <w:sz w:val="22"/>
                <w:szCs w:val="22"/>
              </w:rPr>
            </w:pPr>
            <w:r>
              <w:rPr>
                <w:rFonts w:ascii="Calibri" w:hAnsi="Calibri"/>
                <w:color w:val="000000"/>
                <w:sz w:val="22"/>
                <w:szCs w:val="22"/>
              </w:rPr>
              <w:t xml:space="preserve">Max </w:t>
            </w:r>
            <w:proofErr w:type="gramStart"/>
            <w:r>
              <w:rPr>
                <w:rFonts w:ascii="Calibri" w:hAnsi="Calibri"/>
                <w:color w:val="000000"/>
                <w:sz w:val="22"/>
                <w:szCs w:val="22"/>
              </w:rPr>
              <w:t>abs</w:t>
            </w:r>
            <w:proofErr w:type="gramEnd"/>
            <w:r>
              <w:rPr>
                <w:rFonts w:ascii="Calibri" w:hAnsi="Calibri"/>
                <w:color w:val="000000"/>
                <w:sz w:val="22"/>
                <w:szCs w:val="22"/>
              </w:rPr>
              <w:t xml:space="preserve"> deviation</w:t>
            </w:r>
          </w:p>
          <w:p w:rsidR="00A16725" w:rsidRDefault="00A16725" w:rsidP="00196824">
            <w:pPr>
              <w:spacing w:after="0"/>
              <w:jc w:val="center"/>
              <w:rPr>
                <w:rFonts w:ascii="Calibri" w:hAnsi="Calibri"/>
                <w:color w:val="000000"/>
                <w:sz w:val="22"/>
                <w:szCs w:val="22"/>
              </w:rPr>
            </w:pPr>
            <w:r>
              <w:rPr>
                <w:rFonts w:ascii="Calibri" w:hAnsi="Calibri"/>
                <w:color w:val="000000"/>
                <w:sz w:val="22"/>
                <w:szCs w:val="22"/>
              </w:rPr>
              <w:t>[dB]</w:t>
            </w:r>
          </w:p>
        </w:tc>
      </w:tr>
      <w:tr w:rsidR="00A16725" w:rsidTr="00196824">
        <w:tc>
          <w:tcPr>
            <w:tcW w:w="944" w:type="dxa"/>
            <w:vMerge/>
          </w:tcPr>
          <w:p w:rsidR="00A16725" w:rsidRDefault="00A16725" w:rsidP="00196824">
            <w:pPr>
              <w:spacing w:after="0"/>
              <w:jc w:val="both"/>
              <w:rPr>
                <w:sz w:val="22"/>
                <w:szCs w:val="22"/>
                <w:lang w:val="en-CA"/>
              </w:rPr>
            </w:pPr>
          </w:p>
        </w:tc>
        <w:tc>
          <w:tcPr>
            <w:tcW w:w="1077" w:type="dxa"/>
            <w:vMerge/>
          </w:tcPr>
          <w:p w:rsidR="00A16725" w:rsidRDefault="00A16725" w:rsidP="00196824">
            <w:pPr>
              <w:spacing w:after="0"/>
              <w:jc w:val="both"/>
              <w:rPr>
                <w:sz w:val="22"/>
                <w:szCs w:val="22"/>
                <w:lang w:val="en-CA"/>
              </w:rPr>
            </w:pPr>
          </w:p>
        </w:tc>
        <w:tc>
          <w:tcPr>
            <w:tcW w:w="1167" w:type="dxa"/>
            <w:vAlign w:val="center"/>
          </w:tcPr>
          <w:p w:rsidR="00A16725" w:rsidRDefault="00A16725" w:rsidP="00196824">
            <w:pPr>
              <w:spacing w:after="0"/>
              <w:jc w:val="center"/>
              <w:rPr>
                <w:rFonts w:ascii="Calibri" w:hAnsi="Calibri"/>
                <w:color w:val="000000"/>
                <w:sz w:val="22"/>
                <w:szCs w:val="22"/>
              </w:rPr>
            </w:pPr>
            <w:r>
              <w:rPr>
                <w:rFonts w:ascii="Calibri" w:hAnsi="Calibri"/>
                <w:color w:val="000000"/>
                <w:sz w:val="22"/>
                <w:szCs w:val="22"/>
              </w:rPr>
              <w:t>5th</w:t>
            </w:r>
          </w:p>
        </w:tc>
        <w:tc>
          <w:tcPr>
            <w:tcW w:w="1167" w:type="dxa"/>
            <w:vAlign w:val="bottom"/>
          </w:tcPr>
          <w:p w:rsidR="00A16725" w:rsidRDefault="00A16725" w:rsidP="00196824">
            <w:pPr>
              <w:spacing w:after="0"/>
              <w:jc w:val="center"/>
              <w:rPr>
                <w:rFonts w:ascii="Calibri" w:hAnsi="Calibri"/>
                <w:color w:val="000000"/>
                <w:sz w:val="22"/>
                <w:szCs w:val="22"/>
              </w:rPr>
            </w:pPr>
            <w:r>
              <w:rPr>
                <w:rFonts w:ascii="Calibri" w:hAnsi="Calibri"/>
                <w:color w:val="000000"/>
                <w:sz w:val="22"/>
                <w:szCs w:val="22"/>
              </w:rPr>
              <w:t>95th</w:t>
            </w:r>
          </w:p>
        </w:tc>
        <w:tc>
          <w:tcPr>
            <w:tcW w:w="1082" w:type="dxa"/>
            <w:vAlign w:val="bottom"/>
          </w:tcPr>
          <w:p w:rsidR="00A16725" w:rsidRDefault="00A16725" w:rsidP="00196824">
            <w:pPr>
              <w:spacing w:after="0"/>
              <w:jc w:val="center"/>
              <w:rPr>
                <w:rFonts w:ascii="Calibri" w:hAnsi="Calibri"/>
                <w:color w:val="000000"/>
                <w:sz w:val="22"/>
                <w:szCs w:val="22"/>
              </w:rPr>
            </w:pPr>
            <w:r>
              <w:rPr>
                <w:rFonts w:ascii="Calibri" w:hAnsi="Calibri"/>
                <w:color w:val="000000"/>
                <w:sz w:val="22"/>
                <w:szCs w:val="22"/>
              </w:rPr>
              <w:t>5th</w:t>
            </w:r>
          </w:p>
        </w:tc>
        <w:tc>
          <w:tcPr>
            <w:tcW w:w="1082" w:type="dxa"/>
            <w:vAlign w:val="bottom"/>
          </w:tcPr>
          <w:p w:rsidR="00A16725" w:rsidRDefault="00A16725" w:rsidP="00196824">
            <w:pPr>
              <w:spacing w:after="0"/>
              <w:jc w:val="center"/>
              <w:rPr>
                <w:rFonts w:ascii="Calibri" w:hAnsi="Calibri"/>
                <w:color w:val="000000"/>
                <w:sz w:val="22"/>
                <w:szCs w:val="22"/>
              </w:rPr>
            </w:pPr>
            <w:r>
              <w:rPr>
                <w:rFonts w:ascii="Calibri" w:hAnsi="Calibri"/>
                <w:color w:val="000000"/>
                <w:sz w:val="22"/>
                <w:szCs w:val="22"/>
              </w:rPr>
              <w:t>95th</w:t>
            </w:r>
          </w:p>
        </w:tc>
        <w:tc>
          <w:tcPr>
            <w:tcW w:w="1082" w:type="dxa"/>
            <w:vAlign w:val="bottom"/>
          </w:tcPr>
          <w:p w:rsidR="00A16725" w:rsidRDefault="00A16725" w:rsidP="00196824">
            <w:pPr>
              <w:spacing w:after="0"/>
              <w:jc w:val="center"/>
              <w:rPr>
                <w:rFonts w:ascii="Calibri" w:hAnsi="Calibri"/>
                <w:color w:val="000000"/>
                <w:sz w:val="22"/>
                <w:szCs w:val="22"/>
              </w:rPr>
            </w:pPr>
            <w:r>
              <w:rPr>
                <w:rFonts w:ascii="Calibri" w:hAnsi="Calibri"/>
                <w:color w:val="000000"/>
                <w:sz w:val="22"/>
                <w:szCs w:val="22"/>
              </w:rPr>
              <w:t>1Rx</w:t>
            </w:r>
          </w:p>
        </w:tc>
        <w:tc>
          <w:tcPr>
            <w:tcW w:w="1082" w:type="dxa"/>
            <w:vAlign w:val="bottom"/>
          </w:tcPr>
          <w:p w:rsidR="00A16725" w:rsidRDefault="00A16725" w:rsidP="00196824">
            <w:pPr>
              <w:spacing w:after="0"/>
              <w:jc w:val="center"/>
              <w:rPr>
                <w:rFonts w:ascii="Calibri" w:hAnsi="Calibri"/>
                <w:color w:val="000000"/>
                <w:sz w:val="22"/>
                <w:szCs w:val="22"/>
              </w:rPr>
            </w:pPr>
            <w:r>
              <w:rPr>
                <w:rFonts w:ascii="Calibri" w:hAnsi="Calibri"/>
                <w:color w:val="000000"/>
                <w:sz w:val="22"/>
                <w:szCs w:val="22"/>
              </w:rPr>
              <w:t>2Rx</w:t>
            </w:r>
          </w:p>
        </w:tc>
      </w:tr>
      <w:tr w:rsidR="006B1931" w:rsidTr="00196824">
        <w:tc>
          <w:tcPr>
            <w:tcW w:w="944" w:type="dxa"/>
            <w:vMerge w:val="restart"/>
          </w:tcPr>
          <w:p w:rsidR="006B1931" w:rsidRDefault="006B1931" w:rsidP="006B1931">
            <w:pPr>
              <w:spacing w:after="0"/>
              <w:jc w:val="both"/>
              <w:rPr>
                <w:sz w:val="22"/>
                <w:szCs w:val="22"/>
                <w:lang w:val="en-CA"/>
              </w:rPr>
            </w:pPr>
            <w:r>
              <w:rPr>
                <w:sz w:val="22"/>
                <w:szCs w:val="22"/>
                <w:lang w:val="en-CA"/>
              </w:rPr>
              <w:t>-15</w:t>
            </w:r>
          </w:p>
        </w:tc>
        <w:tc>
          <w:tcPr>
            <w:tcW w:w="1077" w:type="dxa"/>
          </w:tcPr>
          <w:p w:rsidR="006B1931" w:rsidRDefault="006B1931" w:rsidP="006B1931">
            <w:pPr>
              <w:spacing w:after="0"/>
              <w:jc w:val="both"/>
              <w:rPr>
                <w:sz w:val="22"/>
                <w:szCs w:val="22"/>
                <w:lang w:val="en-CA"/>
              </w:rPr>
            </w:pPr>
            <w:r>
              <w:rPr>
                <w:sz w:val="22"/>
                <w:szCs w:val="22"/>
                <w:lang w:val="en-CA"/>
              </w:rPr>
              <w:t>AWGN</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-7.71</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3.11</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-5.38</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2.47</w:t>
            </w:r>
          </w:p>
        </w:tc>
        <w:tc>
          <w:tcPr>
            <w:tcW w:w="1082" w:type="dxa"/>
          </w:tcPr>
          <w:p w:rsidR="006B1931" w:rsidRPr="006B1931" w:rsidRDefault="006B1931" w:rsidP="006B1931">
            <w:pPr>
              <w:spacing w:after="0"/>
              <w:jc w:val="center"/>
              <w:rPr>
                <w:rFonts w:ascii="Calibri" w:hAnsi="Calibri"/>
                <w:b/>
                <w:color w:val="000000"/>
                <w:sz w:val="22"/>
                <w:szCs w:val="22"/>
              </w:rPr>
            </w:pPr>
            <w:r w:rsidRPr="006B1931">
              <w:rPr>
                <w:rFonts w:ascii="Calibri" w:hAnsi="Calibri"/>
                <w:b/>
                <w:color w:val="000000"/>
                <w:sz w:val="22"/>
                <w:szCs w:val="22"/>
              </w:rPr>
              <w:t>7.71</w:t>
            </w:r>
          </w:p>
        </w:tc>
        <w:tc>
          <w:tcPr>
            <w:tcW w:w="1082" w:type="dxa"/>
          </w:tcPr>
          <w:p w:rsidR="006B1931" w:rsidRPr="006B1931" w:rsidRDefault="006B1931" w:rsidP="006B1931">
            <w:pPr>
              <w:spacing w:after="0"/>
              <w:jc w:val="center"/>
              <w:rPr>
                <w:rFonts w:ascii="Calibri" w:hAnsi="Calibri"/>
                <w:b/>
                <w:color w:val="000000"/>
                <w:sz w:val="22"/>
                <w:szCs w:val="22"/>
              </w:rPr>
            </w:pPr>
            <w:r w:rsidRPr="006B1931">
              <w:rPr>
                <w:rFonts w:ascii="Calibri" w:hAnsi="Calibri"/>
                <w:b/>
                <w:color w:val="000000"/>
                <w:sz w:val="22"/>
                <w:szCs w:val="22"/>
              </w:rPr>
              <w:t>5.38</w:t>
            </w:r>
          </w:p>
        </w:tc>
      </w:tr>
      <w:tr w:rsidR="006B1931" w:rsidTr="00196824">
        <w:tc>
          <w:tcPr>
            <w:tcW w:w="944" w:type="dxa"/>
            <w:vMerge/>
          </w:tcPr>
          <w:p w:rsidR="006B1931" w:rsidRDefault="006B1931" w:rsidP="006B1931">
            <w:pPr>
              <w:spacing w:after="0"/>
              <w:jc w:val="both"/>
              <w:rPr>
                <w:sz w:val="22"/>
                <w:szCs w:val="22"/>
                <w:lang w:val="en-CA"/>
              </w:rPr>
            </w:pPr>
          </w:p>
        </w:tc>
        <w:tc>
          <w:tcPr>
            <w:tcW w:w="1077" w:type="dxa"/>
          </w:tcPr>
          <w:p w:rsidR="006B1931" w:rsidRDefault="006B1931" w:rsidP="006B1931">
            <w:pPr>
              <w:spacing w:after="0"/>
              <w:jc w:val="both"/>
              <w:rPr>
                <w:sz w:val="22"/>
                <w:szCs w:val="22"/>
                <w:lang w:val="en-CA"/>
              </w:rPr>
            </w:pPr>
            <w:r>
              <w:rPr>
                <w:sz w:val="22"/>
                <w:szCs w:val="22"/>
                <w:lang w:val="en-CA"/>
              </w:rPr>
              <w:t>ETU 1Hz</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-7.31</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3.43</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-5.34</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2.49</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7.31</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5.34</w:t>
            </w:r>
          </w:p>
        </w:tc>
      </w:tr>
      <w:tr w:rsidR="006B1931" w:rsidTr="00196824">
        <w:tc>
          <w:tcPr>
            <w:tcW w:w="944" w:type="dxa"/>
            <w:vMerge/>
          </w:tcPr>
          <w:p w:rsidR="006B1931" w:rsidRDefault="006B1931" w:rsidP="006B1931">
            <w:pPr>
              <w:spacing w:after="0"/>
              <w:jc w:val="both"/>
              <w:rPr>
                <w:sz w:val="22"/>
                <w:szCs w:val="22"/>
                <w:lang w:val="en-CA"/>
              </w:rPr>
            </w:pPr>
          </w:p>
        </w:tc>
        <w:tc>
          <w:tcPr>
            <w:tcW w:w="1077" w:type="dxa"/>
            <w:tcBorders>
              <w:bottom w:val="single" w:sz="4" w:space="0" w:color="auto"/>
            </w:tcBorders>
          </w:tcPr>
          <w:p w:rsidR="006B1931" w:rsidRDefault="006B1931" w:rsidP="006B1931">
            <w:pPr>
              <w:spacing w:after="0"/>
              <w:jc w:val="both"/>
              <w:rPr>
                <w:sz w:val="22"/>
                <w:szCs w:val="22"/>
                <w:lang w:val="en-CA"/>
              </w:rPr>
            </w:pPr>
            <w:r>
              <w:rPr>
                <w:sz w:val="22"/>
                <w:szCs w:val="22"/>
                <w:lang w:val="en-CA"/>
              </w:rPr>
              <w:t>EPA 1Hz</w:t>
            </w:r>
          </w:p>
        </w:tc>
        <w:tc>
          <w:tcPr>
            <w:tcW w:w="1167" w:type="dxa"/>
            <w:tcBorders>
              <w:bottom w:val="single" w:sz="4" w:space="0" w:color="auto"/>
            </w:tcBorders>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-6.05</w:t>
            </w:r>
          </w:p>
        </w:tc>
        <w:tc>
          <w:tcPr>
            <w:tcW w:w="1167" w:type="dxa"/>
            <w:tcBorders>
              <w:bottom w:val="single" w:sz="4" w:space="0" w:color="auto"/>
            </w:tcBorders>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4.46</w:t>
            </w:r>
          </w:p>
        </w:tc>
        <w:tc>
          <w:tcPr>
            <w:tcW w:w="1082" w:type="dxa"/>
            <w:tcBorders>
              <w:bottom w:val="single" w:sz="4" w:space="0" w:color="auto"/>
            </w:tcBorders>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-5.12</w:t>
            </w:r>
          </w:p>
        </w:tc>
        <w:tc>
          <w:tcPr>
            <w:tcW w:w="1082" w:type="dxa"/>
            <w:tcBorders>
              <w:bottom w:val="single" w:sz="4" w:space="0" w:color="auto"/>
            </w:tcBorders>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2.8</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6.05</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5.12</w:t>
            </w:r>
          </w:p>
        </w:tc>
      </w:tr>
      <w:tr w:rsidR="00A16725" w:rsidTr="00196824">
        <w:tc>
          <w:tcPr>
            <w:tcW w:w="944" w:type="dxa"/>
            <w:vMerge/>
            <w:tcBorders>
              <w:right w:val="nil"/>
            </w:tcBorders>
          </w:tcPr>
          <w:p w:rsidR="00A16725" w:rsidRDefault="00A16725" w:rsidP="00196824">
            <w:pPr>
              <w:spacing w:after="0"/>
              <w:jc w:val="both"/>
              <w:rPr>
                <w:sz w:val="22"/>
                <w:szCs w:val="22"/>
                <w:lang w:val="en-CA"/>
              </w:rPr>
            </w:pPr>
          </w:p>
        </w:tc>
        <w:tc>
          <w:tcPr>
            <w:tcW w:w="5575" w:type="dxa"/>
            <w:gridSpan w:val="5"/>
            <w:tcBorders>
              <w:left w:val="nil"/>
            </w:tcBorders>
          </w:tcPr>
          <w:p w:rsidR="00A16725" w:rsidRDefault="00A16725" w:rsidP="00196824">
            <w:pPr>
              <w:spacing w:after="0"/>
              <w:jc w:val="both"/>
              <w:rPr>
                <w:sz w:val="22"/>
                <w:szCs w:val="22"/>
                <w:lang w:val="en-CA"/>
              </w:rPr>
            </w:pPr>
          </w:p>
        </w:tc>
        <w:tc>
          <w:tcPr>
            <w:tcW w:w="1082" w:type="dxa"/>
            <w:vAlign w:val="bottom"/>
          </w:tcPr>
          <w:p w:rsidR="00A16725" w:rsidRDefault="006B1931" w:rsidP="00196824">
            <w:pPr>
              <w:spacing w:after="0"/>
              <w:jc w:val="center"/>
              <w:rPr>
                <w:rFonts w:ascii="Calibri" w:hAnsi="Calibri"/>
                <w:b/>
                <w:bCs/>
                <w:color w:val="000000"/>
                <w:sz w:val="22"/>
                <w:szCs w:val="22"/>
              </w:rPr>
            </w:pPr>
            <w:r>
              <w:rPr>
                <w:rFonts w:ascii="Calibri" w:hAnsi="Calibri"/>
                <w:b/>
                <w:bCs/>
                <w:color w:val="000000"/>
                <w:sz w:val="22"/>
                <w:szCs w:val="22"/>
              </w:rPr>
              <w:t>7.71</w:t>
            </w:r>
          </w:p>
        </w:tc>
        <w:tc>
          <w:tcPr>
            <w:tcW w:w="1082" w:type="dxa"/>
            <w:vAlign w:val="bottom"/>
          </w:tcPr>
          <w:p w:rsidR="00A16725" w:rsidRDefault="006B1931" w:rsidP="00196824">
            <w:pPr>
              <w:spacing w:after="0"/>
              <w:jc w:val="center"/>
              <w:rPr>
                <w:rFonts w:ascii="Calibri" w:hAnsi="Calibri"/>
                <w:b/>
                <w:bCs/>
                <w:color w:val="000000"/>
                <w:sz w:val="22"/>
                <w:szCs w:val="22"/>
              </w:rPr>
            </w:pPr>
            <w:r>
              <w:rPr>
                <w:rFonts w:ascii="Calibri" w:hAnsi="Calibri"/>
                <w:b/>
                <w:bCs/>
                <w:color w:val="000000"/>
                <w:sz w:val="22"/>
                <w:szCs w:val="22"/>
              </w:rPr>
              <w:t>5.38</w:t>
            </w:r>
          </w:p>
        </w:tc>
      </w:tr>
      <w:tr w:rsidR="006B1931" w:rsidTr="00196824">
        <w:tc>
          <w:tcPr>
            <w:tcW w:w="944" w:type="dxa"/>
            <w:vMerge w:val="restart"/>
          </w:tcPr>
          <w:p w:rsidR="006B1931" w:rsidRDefault="006B1931" w:rsidP="006B1931">
            <w:pPr>
              <w:spacing w:after="0"/>
              <w:jc w:val="both"/>
              <w:rPr>
                <w:sz w:val="22"/>
                <w:szCs w:val="22"/>
                <w:lang w:val="en-CA"/>
              </w:rPr>
            </w:pPr>
            <w:r>
              <w:rPr>
                <w:sz w:val="22"/>
                <w:szCs w:val="22"/>
                <w:lang w:val="en-CA"/>
              </w:rPr>
              <w:t>-12</w:t>
            </w:r>
          </w:p>
        </w:tc>
        <w:tc>
          <w:tcPr>
            <w:tcW w:w="1077" w:type="dxa"/>
          </w:tcPr>
          <w:p w:rsidR="006B1931" w:rsidRDefault="006B1931" w:rsidP="006B1931">
            <w:pPr>
              <w:spacing w:after="0"/>
              <w:jc w:val="both"/>
              <w:rPr>
                <w:sz w:val="22"/>
                <w:szCs w:val="22"/>
                <w:lang w:val="en-CA"/>
              </w:rPr>
            </w:pPr>
            <w:r>
              <w:rPr>
                <w:sz w:val="22"/>
                <w:szCs w:val="22"/>
                <w:lang w:val="en-CA"/>
              </w:rPr>
              <w:t>AWGN</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-3.38</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1.98</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-2.41</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1.46</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3.38</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2.41</w:t>
            </w:r>
          </w:p>
        </w:tc>
      </w:tr>
      <w:tr w:rsidR="006B1931" w:rsidTr="00196824">
        <w:tc>
          <w:tcPr>
            <w:tcW w:w="944" w:type="dxa"/>
            <w:vMerge/>
          </w:tcPr>
          <w:p w:rsidR="006B1931" w:rsidRDefault="006B1931" w:rsidP="006B1931">
            <w:pPr>
              <w:spacing w:after="0"/>
              <w:jc w:val="both"/>
              <w:rPr>
                <w:sz w:val="22"/>
                <w:szCs w:val="22"/>
                <w:lang w:val="en-CA"/>
              </w:rPr>
            </w:pPr>
          </w:p>
        </w:tc>
        <w:tc>
          <w:tcPr>
            <w:tcW w:w="1077" w:type="dxa"/>
          </w:tcPr>
          <w:p w:rsidR="006B1931" w:rsidRDefault="006B1931" w:rsidP="006B1931">
            <w:pPr>
              <w:spacing w:after="0"/>
              <w:jc w:val="both"/>
              <w:rPr>
                <w:sz w:val="22"/>
                <w:szCs w:val="22"/>
                <w:lang w:val="en-CA"/>
              </w:rPr>
            </w:pPr>
            <w:r>
              <w:rPr>
                <w:sz w:val="22"/>
                <w:szCs w:val="22"/>
                <w:lang w:val="en-CA"/>
              </w:rPr>
              <w:t>ETU 1Hz</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-4.06</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1.96</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-3.08</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1.35</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4.06</w:t>
            </w:r>
          </w:p>
        </w:tc>
        <w:tc>
          <w:tcPr>
            <w:tcW w:w="1082" w:type="dxa"/>
          </w:tcPr>
          <w:p w:rsidR="006B1931" w:rsidRPr="006B1931" w:rsidRDefault="006B1931" w:rsidP="006B1931">
            <w:pPr>
              <w:spacing w:after="0"/>
              <w:jc w:val="center"/>
              <w:rPr>
                <w:rFonts w:ascii="Calibri" w:hAnsi="Calibri"/>
                <w:b/>
                <w:color w:val="000000"/>
                <w:sz w:val="22"/>
                <w:szCs w:val="22"/>
              </w:rPr>
            </w:pPr>
            <w:r w:rsidRPr="006B1931">
              <w:rPr>
                <w:rFonts w:ascii="Calibri" w:hAnsi="Calibri"/>
                <w:b/>
                <w:color w:val="000000"/>
                <w:sz w:val="22"/>
                <w:szCs w:val="22"/>
              </w:rPr>
              <w:t>3.08</w:t>
            </w:r>
          </w:p>
        </w:tc>
      </w:tr>
      <w:tr w:rsidR="006B1931" w:rsidTr="00196824">
        <w:tc>
          <w:tcPr>
            <w:tcW w:w="944" w:type="dxa"/>
            <w:vMerge/>
          </w:tcPr>
          <w:p w:rsidR="006B1931" w:rsidRDefault="006B1931" w:rsidP="006B1931">
            <w:pPr>
              <w:spacing w:after="0"/>
              <w:jc w:val="both"/>
              <w:rPr>
                <w:sz w:val="22"/>
                <w:szCs w:val="22"/>
                <w:lang w:val="en-CA"/>
              </w:rPr>
            </w:pPr>
          </w:p>
        </w:tc>
        <w:tc>
          <w:tcPr>
            <w:tcW w:w="1077" w:type="dxa"/>
            <w:tcBorders>
              <w:bottom w:val="single" w:sz="4" w:space="0" w:color="auto"/>
            </w:tcBorders>
          </w:tcPr>
          <w:p w:rsidR="006B1931" w:rsidRDefault="006B1931" w:rsidP="006B1931">
            <w:pPr>
              <w:spacing w:after="0"/>
              <w:jc w:val="both"/>
              <w:rPr>
                <w:sz w:val="22"/>
                <w:szCs w:val="22"/>
                <w:lang w:val="en-CA"/>
              </w:rPr>
            </w:pPr>
            <w:r>
              <w:rPr>
                <w:sz w:val="22"/>
                <w:szCs w:val="22"/>
                <w:lang w:val="en-CA"/>
              </w:rPr>
              <w:t>EPA 1Hz</w:t>
            </w:r>
          </w:p>
        </w:tc>
        <w:tc>
          <w:tcPr>
            <w:tcW w:w="1167" w:type="dxa"/>
            <w:tcBorders>
              <w:bottom w:val="single" w:sz="4" w:space="0" w:color="auto"/>
            </w:tcBorders>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-4.58</w:t>
            </w:r>
          </w:p>
        </w:tc>
        <w:tc>
          <w:tcPr>
            <w:tcW w:w="1167" w:type="dxa"/>
            <w:tcBorders>
              <w:bottom w:val="single" w:sz="4" w:space="0" w:color="auto"/>
            </w:tcBorders>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2.74</w:t>
            </w:r>
          </w:p>
        </w:tc>
        <w:tc>
          <w:tcPr>
            <w:tcW w:w="1082" w:type="dxa"/>
            <w:tcBorders>
              <w:bottom w:val="single" w:sz="4" w:space="0" w:color="auto"/>
            </w:tcBorders>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-2.57</w:t>
            </w:r>
          </w:p>
        </w:tc>
        <w:tc>
          <w:tcPr>
            <w:tcW w:w="1082" w:type="dxa"/>
            <w:tcBorders>
              <w:bottom w:val="single" w:sz="4" w:space="0" w:color="auto"/>
            </w:tcBorders>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1.65</w:t>
            </w:r>
          </w:p>
        </w:tc>
        <w:tc>
          <w:tcPr>
            <w:tcW w:w="1082" w:type="dxa"/>
          </w:tcPr>
          <w:p w:rsidR="006B1931" w:rsidRPr="006B1931" w:rsidRDefault="006B1931" w:rsidP="006B1931">
            <w:pPr>
              <w:spacing w:after="0"/>
              <w:jc w:val="center"/>
              <w:rPr>
                <w:rFonts w:ascii="Calibri" w:hAnsi="Calibri"/>
                <w:b/>
                <w:color w:val="000000"/>
                <w:sz w:val="22"/>
                <w:szCs w:val="22"/>
              </w:rPr>
            </w:pPr>
            <w:r w:rsidRPr="006B1931">
              <w:rPr>
                <w:rFonts w:ascii="Calibri" w:hAnsi="Calibri"/>
                <w:b/>
                <w:color w:val="000000"/>
                <w:sz w:val="22"/>
                <w:szCs w:val="22"/>
              </w:rPr>
              <w:t>4.58</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2.57</w:t>
            </w:r>
          </w:p>
        </w:tc>
      </w:tr>
      <w:tr w:rsidR="00A16725" w:rsidTr="00196824">
        <w:tc>
          <w:tcPr>
            <w:tcW w:w="944" w:type="dxa"/>
            <w:vMerge/>
            <w:tcBorders>
              <w:right w:val="nil"/>
            </w:tcBorders>
          </w:tcPr>
          <w:p w:rsidR="00A16725" w:rsidRDefault="00A16725" w:rsidP="00196824">
            <w:pPr>
              <w:spacing w:after="0"/>
              <w:jc w:val="both"/>
              <w:rPr>
                <w:sz w:val="22"/>
                <w:szCs w:val="22"/>
                <w:lang w:val="en-CA"/>
              </w:rPr>
            </w:pPr>
          </w:p>
        </w:tc>
        <w:tc>
          <w:tcPr>
            <w:tcW w:w="5575" w:type="dxa"/>
            <w:gridSpan w:val="5"/>
            <w:tcBorders>
              <w:left w:val="nil"/>
            </w:tcBorders>
          </w:tcPr>
          <w:p w:rsidR="00A16725" w:rsidRDefault="00A16725" w:rsidP="00196824">
            <w:pPr>
              <w:spacing w:after="0"/>
              <w:jc w:val="both"/>
              <w:rPr>
                <w:sz w:val="22"/>
                <w:szCs w:val="22"/>
                <w:lang w:val="en-CA"/>
              </w:rPr>
            </w:pPr>
          </w:p>
        </w:tc>
        <w:tc>
          <w:tcPr>
            <w:tcW w:w="1082" w:type="dxa"/>
          </w:tcPr>
          <w:p w:rsidR="00A16725" w:rsidRPr="001D24E1" w:rsidRDefault="006B1931" w:rsidP="00196824">
            <w:pPr>
              <w:spacing w:after="0"/>
              <w:jc w:val="center"/>
              <w:rPr>
                <w:rFonts w:ascii="Calibri" w:hAnsi="Calibri"/>
                <w:b/>
                <w:color w:val="000000"/>
                <w:sz w:val="22"/>
                <w:szCs w:val="22"/>
              </w:rPr>
            </w:pPr>
            <w:r>
              <w:rPr>
                <w:rFonts w:ascii="Calibri" w:hAnsi="Calibri"/>
                <w:b/>
                <w:color w:val="000000"/>
                <w:sz w:val="22"/>
                <w:szCs w:val="22"/>
              </w:rPr>
              <w:t>4.58</w:t>
            </w:r>
          </w:p>
        </w:tc>
        <w:tc>
          <w:tcPr>
            <w:tcW w:w="1082" w:type="dxa"/>
          </w:tcPr>
          <w:p w:rsidR="00A16725" w:rsidRPr="001D24E1" w:rsidRDefault="006B1931" w:rsidP="00196824">
            <w:pPr>
              <w:spacing w:after="0"/>
              <w:jc w:val="center"/>
              <w:rPr>
                <w:rFonts w:ascii="Calibri" w:hAnsi="Calibri"/>
                <w:b/>
                <w:color w:val="000000"/>
                <w:sz w:val="22"/>
                <w:szCs w:val="22"/>
              </w:rPr>
            </w:pPr>
            <w:r>
              <w:rPr>
                <w:rFonts w:ascii="Calibri" w:hAnsi="Calibri"/>
                <w:b/>
                <w:color w:val="000000"/>
                <w:sz w:val="22"/>
                <w:szCs w:val="22"/>
              </w:rPr>
              <w:t>3.08</w:t>
            </w:r>
          </w:p>
        </w:tc>
      </w:tr>
      <w:tr w:rsidR="006B1931" w:rsidTr="00196824">
        <w:tc>
          <w:tcPr>
            <w:tcW w:w="944" w:type="dxa"/>
            <w:vMerge w:val="restart"/>
          </w:tcPr>
          <w:p w:rsidR="006B1931" w:rsidRDefault="006B1931" w:rsidP="006B1931">
            <w:pPr>
              <w:spacing w:after="0"/>
              <w:jc w:val="both"/>
              <w:rPr>
                <w:sz w:val="22"/>
                <w:szCs w:val="22"/>
                <w:lang w:val="en-CA"/>
              </w:rPr>
            </w:pPr>
            <w:r>
              <w:rPr>
                <w:sz w:val="22"/>
                <w:szCs w:val="22"/>
                <w:lang w:val="en-CA"/>
              </w:rPr>
              <w:t>-6</w:t>
            </w:r>
          </w:p>
        </w:tc>
        <w:tc>
          <w:tcPr>
            <w:tcW w:w="1077" w:type="dxa"/>
          </w:tcPr>
          <w:p w:rsidR="006B1931" w:rsidRDefault="006B1931" w:rsidP="006B1931">
            <w:pPr>
              <w:spacing w:after="0"/>
              <w:jc w:val="both"/>
              <w:rPr>
                <w:sz w:val="22"/>
                <w:szCs w:val="22"/>
                <w:lang w:val="en-CA"/>
              </w:rPr>
            </w:pPr>
            <w:r>
              <w:rPr>
                <w:sz w:val="22"/>
                <w:szCs w:val="22"/>
                <w:lang w:val="en-CA"/>
              </w:rPr>
              <w:t>AWGN</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-0.84</w:t>
            </w:r>
          </w:p>
        </w:tc>
        <w:tc>
          <w:tcPr>
            <w:tcW w:w="1167"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0.66</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-0.54</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0.49</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0.84</w:t>
            </w:r>
          </w:p>
        </w:tc>
        <w:tc>
          <w:tcPr>
            <w:tcW w:w="1082" w:type="dxa"/>
          </w:tcPr>
          <w:p w:rsidR="006B1931" w:rsidRPr="006B1931" w:rsidRDefault="006B1931" w:rsidP="006B1931">
            <w:pPr>
              <w:spacing w:after="0"/>
              <w:jc w:val="center"/>
              <w:rPr>
                <w:rFonts w:ascii="Calibri" w:hAnsi="Calibri"/>
                <w:color w:val="000000"/>
                <w:sz w:val="22"/>
                <w:szCs w:val="22"/>
              </w:rPr>
            </w:pPr>
            <w:r w:rsidRPr="006B1931">
              <w:rPr>
                <w:rFonts w:ascii="Calibri" w:hAnsi="Calibri"/>
                <w:color w:val="000000"/>
                <w:sz w:val="22"/>
                <w:szCs w:val="22"/>
              </w:rPr>
              <w:t>0.54</w:t>
            </w:r>
          </w:p>
        </w:tc>
      </w:tr>
      <w:tr w:rsidR="006B1931" w:rsidTr="00196824">
        <w:tc>
          <w:tcPr>
            <w:tcW w:w="944" w:type="dxa"/>
            <w:vMerge/>
          </w:tcPr>
          <w:p w:rsidR="006B1931" w:rsidRDefault="006B1931" w:rsidP="006B1931">
            <w:pPr>
              <w:spacing w:after="0"/>
              <w:jc w:val="both"/>
              <w:rPr>
                <w:sz w:val="22"/>
                <w:szCs w:val="22"/>
                <w:lang w:val="en-CA"/>
              </w:rPr>
            </w:pPr>
          </w:p>
        </w:tc>
        <w:tc>
          <w:tcPr>
            <w:tcW w:w="1077" w:type="dxa"/>
          </w:tcPr>
          <w:p w:rsidR="006B1931" w:rsidRDefault="006B1931" w:rsidP="006B1931">
            <w:pPr>
              <w:spacing w:after="0"/>
              <w:jc w:val="both"/>
              <w:rPr>
                <w:sz w:val="22"/>
                <w:szCs w:val="22"/>
                <w:lang w:val="en-CA"/>
              </w:rPr>
            </w:pPr>
            <w:r>
              <w:rPr>
                <w:sz w:val="22"/>
                <w:szCs w:val="22"/>
                <w:lang w:val="en-CA"/>
              </w:rPr>
              <w:t>ETU 1Hz</w:t>
            </w:r>
          </w:p>
        </w:tc>
        <w:tc>
          <w:tcPr>
            <w:tcW w:w="1167" w:type="dxa"/>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-1.27</w:t>
            </w:r>
          </w:p>
        </w:tc>
        <w:tc>
          <w:tcPr>
            <w:tcW w:w="1167" w:type="dxa"/>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0.52</w:t>
            </w:r>
          </w:p>
        </w:tc>
        <w:tc>
          <w:tcPr>
            <w:tcW w:w="1082" w:type="dxa"/>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-1.01</w:t>
            </w:r>
          </w:p>
        </w:tc>
        <w:tc>
          <w:tcPr>
            <w:tcW w:w="1082" w:type="dxa"/>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0.31</w:t>
            </w:r>
          </w:p>
        </w:tc>
        <w:tc>
          <w:tcPr>
            <w:tcW w:w="1082" w:type="dxa"/>
            <w:vAlign w:val="bottom"/>
          </w:tcPr>
          <w:p w:rsidR="006B1931" w:rsidRPr="006B1931" w:rsidRDefault="006B1931" w:rsidP="006B1931">
            <w:pPr>
              <w:spacing w:after="0"/>
              <w:jc w:val="center"/>
              <w:rPr>
                <w:rFonts w:ascii="Calibri" w:hAnsi="Calibri"/>
                <w:b/>
                <w:color w:val="000000"/>
                <w:sz w:val="22"/>
                <w:szCs w:val="22"/>
              </w:rPr>
            </w:pPr>
            <w:r w:rsidRPr="006B1931">
              <w:rPr>
                <w:rFonts w:ascii="Calibri" w:hAnsi="Calibri"/>
                <w:b/>
                <w:color w:val="000000"/>
                <w:sz w:val="22"/>
                <w:szCs w:val="22"/>
              </w:rPr>
              <w:t>1.27</w:t>
            </w:r>
          </w:p>
        </w:tc>
        <w:tc>
          <w:tcPr>
            <w:tcW w:w="1082" w:type="dxa"/>
            <w:vAlign w:val="bottom"/>
          </w:tcPr>
          <w:p w:rsidR="006B1931" w:rsidRPr="006B1931" w:rsidRDefault="006B1931" w:rsidP="006B1931">
            <w:pPr>
              <w:spacing w:after="0"/>
              <w:jc w:val="center"/>
              <w:rPr>
                <w:rFonts w:ascii="Calibri" w:hAnsi="Calibri"/>
                <w:b/>
                <w:color w:val="000000"/>
                <w:sz w:val="22"/>
                <w:szCs w:val="22"/>
              </w:rPr>
            </w:pPr>
            <w:r w:rsidRPr="006B1931">
              <w:rPr>
                <w:rFonts w:ascii="Calibri" w:hAnsi="Calibri"/>
                <w:b/>
                <w:color w:val="000000"/>
                <w:sz w:val="22"/>
                <w:szCs w:val="22"/>
              </w:rPr>
              <w:t>1.01</w:t>
            </w:r>
          </w:p>
        </w:tc>
      </w:tr>
      <w:tr w:rsidR="006B1931" w:rsidTr="00196824">
        <w:tc>
          <w:tcPr>
            <w:tcW w:w="944" w:type="dxa"/>
            <w:vMerge/>
          </w:tcPr>
          <w:p w:rsidR="006B1931" w:rsidRDefault="006B1931" w:rsidP="006B1931">
            <w:pPr>
              <w:spacing w:after="0"/>
              <w:jc w:val="both"/>
              <w:rPr>
                <w:sz w:val="22"/>
                <w:szCs w:val="22"/>
                <w:lang w:val="en-CA"/>
              </w:rPr>
            </w:pPr>
          </w:p>
        </w:tc>
        <w:tc>
          <w:tcPr>
            <w:tcW w:w="1077" w:type="dxa"/>
            <w:tcBorders>
              <w:bottom w:val="single" w:sz="4" w:space="0" w:color="auto"/>
            </w:tcBorders>
          </w:tcPr>
          <w:p w:rsidR="006B1931" w:rsidRDefault="006B1931" w:rsidP="006B1931">
            <w:pPr>
              <w:spacing w:after="0"/>
              <w:jc w:val="both"/>
              <w:rPr>
                <w:sz w:val="22"/>
                <w:szCs w:val="22"/>
                <w:lang w:val="en-CA"/>
              </w:rPr>
            </w:pPr>
            <w:r>
              <w:rPr>
                <w:sz w:val="22"/>
                <w:szCs w:val="22"/>
                <w:lang w:val="en-CA"/>
              </w:rPr>
              <w:t>EPA 1Hz</w:t>
            </w:r>
          </w:p>
        </w:tc>
        <w:tc>
          <w:tcPr>
            <w:tcW w:w="1167" w:type="dxa"/>
            <w:tcBorders>
              <w:bottom w:val="single" w:sz="4" w:space="0" w:color="auto"/>
            </w:tcBorders>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-1.18</w:t>
            </w:r>
          </w:p>
        </w:tc>
        <w:tc>
          <w:tcPr>
            <w:tcW w:w="1167" w:type="dxa"/>
            <w:tcBorders>
              <w:bottom w:val="single" w:sz="4" w:space="0" w:color="auto"/>
            </w:tcBorders>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0.93</w:t>
            </w:r>
          </w:p>
        </w:tc>
        <w:tc>
          <w:tcPr>
            <w:tcW w:w="1082" w:type="dxa"/>
            <w:tcBorders>
              <w:bottom w:val="single" w:sz="4" w:space="0" w:color="auto"/>
            </w:tcBorders>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-0.68</w:t>
            </w:r>
          </w:p>
        </w:tc>
        <w:tc>
          <w:tcPr>
            <w:tcW w:w="1082" w:type="dxa"/>
            <w:tcBorders>
              <w:bottom w:val="single" w:sz="4" w:space="0" w:color="auto"/>
            </w:tcBorders>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0.56</w:t>
            </w:r>
          </w:p>
        </w:tc>
        <w:tc>
          <w:tcPr>
            <w:tcW w:w="1082" w:type="dxa"/>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1.18</w:t>
            </w:r>
          </w:p>
        </w:tc>
        <w:tc>
          <w:tcPr>
            <w:tcW w:w="1082" w:type="dxa"/>
            <w:vAlign w:val="bottom"/>
          </w:tcPr>
          <w:p w:rsidR="006B1931" w:rsidRDefault="006B1931" w:rsidP="006B1931">
            <w:pPr>
              <w:spacing w:after="0"/>
              <w:jc w:val="center"/>
              <w:rPr>
                <w:rFonts w:ascii="Calibri" w:hAnsi="Calibri"/>
                <w:color w:val="000000"/>
                <w:sz w:val="22"/>
                <w:szCs w:val="22"/>
              </w:rPr>
            </w:pPr>
            <w:r>
              <w:rPr>
                <w:rFonts w:ascii="Calibri" w:hAnsi="Calibri"/>
                <w:color w:val="000000"/>
                <w:sz w:val="22"/>
                <w:szCs w:val="22"/>
              </w:rPr>
              <w:t>0.68</w:t>
            </w:r>
          </w:p>
        </w:tc>
      </w:tr>
      <w:tr w:rsidR="00A16725" w:rsidTr="00196824">
        <w:tc>
          <w:tcPr>
            <w:tcW w:w="944" w:type="dxa"/>
            <w:vMerge/>
            <w:tcBorders>
              <w:right w:val="nil"/>
            </w:tcBorders>
          </w:tcPr>
          <w:p w:rsidR="00A16725" w:rsidRDefault="00A16725" w:rsidP="00196824">
            <w:pPr>
              <w:spacing w:after="0"/>
              <w:jc w:val="both"/>
              <w:rPr>
                <w:sz w:val="22"/>
                <w:szCs w:val="22"/>
                <w:lang w:val="en-CA"/>
              </w:rPr>
            </w:pPr>
          </w:p>
        </w:tc>
        <w:tc>
          <w:tcPr>
            <w:tcW w:w="5575" w:type="dxa"/>
            <w:gridSpan w:val="5"/>
            <w:tcBorders>
              <w:left w:val="nil"/>
            </w:tcBorders>
          </w:tcPr>
          <w:p w:rsidR="00A16725" w:rsidRDefault="00A16725" w:rsidP="00196824">
            <w:pPr>
              <w:spacing w:after="0"/>
              <w:jc w:val="both"/>
              <w:rPr>
                <w:sz w:val="22"/>
                <w:szCs w:val="22"/>
                <w:lang w:val="en-CA"/>
              </w:rPr>
            </w:pPr>
          </w:p>
        </w:tc>
        <w:tc>
          <w:tcPr>
            <w:tcW w:w="1082" w:type="dxa"/>
          </w:tcPr>
          <w:p w:rsidR="00A16725" w:rsidRPr="001D24E1" w:rsidRDefault="006B1931" w:rsidP="00196824">
            <w:pPr>
              <w:spacing w:after="0"/>
              <w:jc w:val="center"/>
              <w:rPr>
                <w:rFonts w:ascii="Calibri" w:hAnsi="Calibri"/>
                <w:b/>
                <w:color w:val="000000"/>
                <w:sz w:val="22"/>
                <w:szCs w:val="22"/>
              </w:rPr>
            </w:pPr>
            <w:r>
              <w:rPr>
                <w:rFonts w:ascii="Calibri" w:hAnsi="Calibri"/>
                <w:b/>
                <w:color w:val="000000"/>
                <w:sz w:val="22"/>
                <w:szCs w:val="22"/>
              </w:rPr>
              <w:t>1.27</w:t>
            </w:r>
          </w:p>
        </w:tc>
        <w:tc>
          <w:tcPr>
            <w:tcW w:w="1082" w:type="dxa"/>
          </w:tcPr>
          <w:p w:rsidR="00A16725" w:rsidRPr="001D24E1" w:rsidRDefault="006B1931" w:rsidP="00196824">
            <w:pPr>
              <w:spacing w:after="0"/>
              <w:jc w:val="center"/>
              <w:rPr>
                <w:rFonts w:ascii="Calibri" w:hAnsi="Calibri"/>
                <w:b/>
                <w:color w:val="000000"/>
                <w:sz w:val="22"/>
                <w:szCs w:val="22"/>
              </w:rPr>
            </w:pPr>
            <w:r>
              <w:rPr>
                <w:rFonts w:ascii="Calibri" w:hAnsi="Calibri"/>
                <w:b/>
                <w:color w:val="000000"/>
                <w:sz w:val="22"/>
                <w:szCs w:val="22"/>
              </w:rPr>
              <w:t>1.01</w:t>
            </w:r>
          </w:p>
        </w:tc>
      </w:tr>
    </w:tbl>
    <w:p w:rsidR="00BE2B8E" w:rsidRDefault="00BE2B8E" w:rsidP="009015C3">
      <w:pPr>
        <w:jc w:val="both"/>
        <w:rPr>
          <w:sz w:val="22"/>
          <w:szCs w:val="22"/>
          <w:lang w:val="en-CA"/>
        </w:rPr>
      </w:pPr>
    </w:p>
    <w:p w:rsidR="00BE2B8E" w:rsidRDefault="00BE2B8E" w:rsidP="00BE2B8E">
      <w:pPr>
        <w:rPr>
          <w:lang w:val="en-CA"/>
        </w:rPr>
      </w:pPr>
      <w:r>
        <w:rPr>
          <w:lang w:val="en-CA"/>
        </w:rPr>
        <w:br w:type="page"/>
      </w:r>
    </w:p>
    <w:p w:rsidR="00CD6F77" w:rsidRDefault="00CD6F77" w:rsidP="009015C3">
      <w:pPr>
        <w:jc w:val="both"/>
        <w:rPr>
          <w:sz w:val="22"/>
          <w:szCs w:val="22"/>
          <w:lang w:val="en-CA"/>
        </w:rPr>
      </w:pPr>
    </w:p>
    <w:p w:rsidR="00BE2B8E" w:rsidRPr="00BE2B8E" w:rsidRDefault="00BE2B8E" w:rsidP="00BE2B8E">
      <w:pPr>
        <w:pStyle w:val="Caption"/>
        <w:keepNext/>
        <w:rPr>
          <w:sz w:val="22"/>
        </w:rPr>
      </w:pPr>
      <w:r w:rsidRPr="00BE2B8E">
        <w:rPr>
          <w:sz w:val="22"/>
        </w:rPr>
        <w:t xml:space="preserve">Table </w:t>
      </w:r>
      <w:r w:rsidRPr="00BE2B8E">
        <w:rPr>
          <w:sz w:val="22"/>
        </w:rPr>
        <w:fldChar w:fldCharType="begin"/>
      </w:r>
      <w:r w:rsidRPr="00BE2B8E">
        <w:rPr>
          <w:sz w:val="22"/>
        </w:rPr>
        <w:instrText xml:space="preserve"> SEQ Table \* ARABIC </w:instrText>
      </w:r>
      <w:r w:rsidRPr="00BE2B8E">
        <w:rPr>
          <w:sz w:val="22"/>
        </w:rPr>
        <w:fldChar w:fldCharType="separate"/>
      </w:r>
      <w:r w:rsidRPr="00BE2B8E">
        <w:rPr>
          <w:noProof/>
          <w:sz w:val="22"/>
        </w:rPr>
        <w:t>5</w:t>
      </w:r>
      <w:r w:rsidRPr="00BE2B8E">
        <w:rPr>
          <w:sz w:val="22"/>
        </w:rPr>
        <w:fldChar w:fldCharType="end"/>
      </w:r>
      <w:r w:rsidRPr="00BE2B8E">
        <w:rPr>
          <w:sz w:val="22"/>
        </w:rPr>
        <w:t xml:space="preserve">: </w:t>
      </w:r>
      <w:r w:rsidRPr="00BE2B8E">
        <w:rPr>
          <w:b w:val="0"/>
          <w:sz w:val="22"/>
        </w:rPr>
        <w:t xml:space="preserve">RSRQ Ericsson </w:t>
      </w:r>
      <w:proofErr w:type="spellStart"/>
      <w:r w:rsidRPr="00BE2B8E">
        <w:rPr>
          <w:b w:val="0"/>
          <w:sz w:val="22"/>
        </w:rPr>
        <w:t>results</w:t>
      </w:r>
      <w:proofErr w:type="spellEnd"/>
    </w:p>
    <w:tbl>
      <w:tblPr>
        <w:tblStyle w:val="TableGrid"/>
        <w:tblW w:w="0" w:type="auto"/>
        <w:tblLook w:val="04A0" w:firstRow="1" w:lastRow="0" w:firstColumn="1" w:lastColumn="0" w:noHBand="0" w:noVBand="1"/>
      </w:tblPr>
      <w:tblGrid>
        <w:gridCol w:w="944"/>
        <w:gridCol w:w="1077"/>
        <w:gridCol w:w="1167"/>
        <w:gridCol w:w="1167"/>
        <w:gridCol w:w="1082"/>
        <w:gridCol w:w="1082"/>
        <w:gridCol w:w="1082"/>
        <w:gridCol w:w="1082"/>
      </w:tblGrid>
      <w:tr w:rsidR="00BE2B8E" w:rsidTr="00196824">
        <w:tc>
          <w:tcPr>
            <w:tcW w:w="944" w:type="dxa"/>
            <w:vMerge w:val="restart"/>
          </w:tcPr>
          <w:p w:rsidR="00BE2B8E" w:rsidRDefault="00BE2B8E" w:rsidP="00196824">
            <w:pPr>
              <w:spacing w:after="0"/>
              <w:jc w:val="both"/>
              <w:rPr>
                <w:sz w:val="22"/>
                <w:szCs w:val="22"/>
                <w:lang w:val="en-CA"/>
              </w:rPr>
            </w:pPr>
            <w:proofErr w:type="spellStart"/>
            <w:r>
              <w:rPr>
                <w:sz w:val="22"/>
                <w:szCs w:val="22"/>
                <w:lang w:val="en-CA"/>
              </w:rPr>
              <w:t>Ês</w:t>
            </w:r>
            <w:proofErr w:type="spellEnd"/>
            <w:r>
              <w:rPr>
                <w:sz w:val="22"/>
                <w:szCs w:val="22"/>
                <w:lang w:val="en-CA"/>
              </w:rPr>
              <w:t>/</w:t>
            </w:r>
            <w:proofErr w:type="spellStart"/>
            <w:r>
              <w:rPr>
                <w:sz w:val="22"/>
                <w:szCs w:val="22"/>
                <w:lang w:val="en-CA"/>
              </w:rPr>
              <w:t>Iot</w:t>
            </w:r>
            <w:proofErr w:type="spellEnd"/>
          </w:p>
        </w:tc>
        <w:tc>
          <w:tcPr>
            <w:tcW w:w="1077" w:type="dxa"/>
            <w:vMerge w:val="restart"/>
          </w:tcPr>
          <w:p w:rsidR="00BE2B8E" w:rsidRDefault="00BE2B8E" w:rsidP="00196824">
            <w:pPr>
              <w:spacing w:after="0"/>
              <w:jc w:val="both"/>
              <w:rPr>
                <w:sz w:val="22"/>
                <w:szCs w:val="22"/>
                <w:lang w:val="en-CA"/>
              </w:rPr>
            </w:pPr>
            <w:r>
              <w:rPr>
                <w:sz w:val="22"/>
                <w:szCs w:val="22"/>
                <w:lang w:val="en-CA"/>
              </w:rPr>
              <w:t>Channel</w:t>
            </w:r>
          </w:p>
        </w:tc>
        <w:tc>
          <w:tcPr>
            <w:tcW w:w="2334" w:type="dxa"/>
            <w:gridSpan w:val="2"/>
            <w:vAlign w:val="center"/>
          </w:tcPr>
          <w:p w:rsidR="00BE2B8E" w:rsidRDefault="00BE2B8E" w:rsidP="00196824">
            <w:pPr>
              <w:spacing w:after="0"/>
              <w:jc w:val="center"/>
              <w:rPr>
                <w:rFonts w:ascii="Calibri" w:hAnsi="Calibri"/>
                <w:color w:val="000000"/>
                <w:sz w:val="22"/>
                <w:szCs w:val="22"/>
              </w:rPr>
            </w:pPr>
            <w:r>
              <w:rPr>
                <w:rFonts w:ascii="Calibri" w:hAnsi="Calibri"/>
                <w:color w:val="000000"/>
                <w:sz w:val="22"/>
                <w:szCs w:val="22"/>
              </w:rPr>
              <w:t>1Rx</w:t>
            </w:r>
          </w:p>
          <w:p w:rsidR="00BE2B8E" w:rsidRDefault="00BE2B8E" w:rsidP="00196824">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BE2B8E" w:rsidRDefault="00BE2B8E" w:rsidP="00196824">
            <w:pPr>
              <w:spacing w:after="0"/>
              <w:jc w:val="center"/>
              <w:rPr>
                <w:rFonts w:ascii="Calibri" w:hAnsi="Calibri"/>
                <w:color w:val="000000"/>
                <w:sz w:val="22"/>
                <w:szCs w:val="22"/>
              </w:rPr>
            </w:pPr>
            <w:r>
              <w:rPr>
                <w:rFonts w:ascii="Calibri" w:hAnsi="Calibri"/>
                <w:color w:val="000000"/>
                <w:sz w:val="22"/>
                <w:szCs w:val="22"/>
              </w:rPr>
              <w:t>2Rx</w:t>
            </w:r>
          </w:p>
          <w:p w:rsidR="00BE2B8E" w:rsidRDefault="00BE2B8E" w:rsidP="00196824">
            <w:pPr>
              <w:spacing w:after="0"/>
              <w:jc w:val="center"/>
              <w:rPr>
                <w:rFonts w:ascii="Calibri" w:hAnsi="Calibri"/>
                <w:color w:val="000000"/>
                <w:sz w:val="22"/>
                <w:szCs w:val="22"/>
              </w:rPr>
            </w:pPr>
            <w:r>
              <w:rPr>
                <w:rFonts w:ascii="Calibri" w:hAnsi="Calibri"/>
                <w:color w:val="000000"/>
                <w:sz w:val="22"/>
                <w:szCs w:val="22"/>
              </w:rPr>
              <w:t>[dB]</w:t>
            </w:r>
          </w:p>
        </w:tc>
        <w:tc>
          <w:tcPr>
            <w:tcW w:w="2164" w:type="dxa"/>
            <w:gridSpan w:val="2"/>
            <w:vAlign w:val="bottom"/>
          </w:tcPr>
          <w:p w:rsidR="00BE2B8E" w:rsidRDefault="00BE2B8E" w:rsidP="00196824">
            <w:pPr>
              <w:spacing w:after="0"/>
              <w:jc w:val="center"/>
              <w:rPr>
                <w:rFonts w:ascii="Calibri" w:hAnsi="Calibri"/>
                <w:color w:val="000000"/>
                <w:sz w:val="22"/>
                <w:szCs w:val="22"/>
              </w:rPr>
            </w:pPr>
            <w:r>
              <w:rPr>
                <w:rFonts w:ascii="Calibri" w:hAnsi="Calibri"/>
                <w:color w:val="000000"/>
                <w:sz w:val="22"/>
                <w:szCs w:val="22"/>
              </w:rPr>
              <w:t xml:space="preserve">Max </w:t>
            </w:r>
            <w:proofErr w:type="gramStart"/>
            <w:r>
              <w:rPr>
                <w:rFonts w:ascii="Calibri" w:hAnsi="Calibri"/>
                <w:color w:val="000000"/>
                <w:sz w:val="22"/>
                <w:szCs w:val="22"/>
              </w:rPr>
              <w:t>abs</w:t>
            </w:r>
            <w:proofErr w:type="gramEnd"/>
            <w:r>
              <w:rPr>
                <w:rFonts w:ascii="Calibri" w:hAnsi="Calibri"/>
                <w:color w:val="000000"/>
                <w:sz w:val="22"/>
                <w:szCs w:val="22"/>
              </w:rPr>
              <w:t xml:space="preserve"> deviation</w:t>
            </w:r>
          </w:p>
          <w:p w:rsidR="00BE2B8E" w:rsidRDefault="00BE2B8E" w:rsidP="00196824">
            <w:pPr>
              <w:spacing w:after="0"/>
              <w:jc w:val="center"/>
              <w:rPr>
                <w:rFonts w:ascii="Calibri" w:hAnsi="Calibri"/>
                <w:color w:val="000000"/>
                <w:sz w:val="22"/>
                <w:szCs w:val="22"/>
              </w:rPr>
            </w:pPr>
            <w:r>
              <w:rPr>
                <w:rFonts w:ascii="Calibri" w:hAnsi="Calibri"/>
                <w:color w:val="000000"/>
                <w:sz w:val="22"/>
                <w:szCs w:val="22"/>
              </w:rPr>
              <w:t>[dB]</w:t>
            </w:r>
          </w:p>
        </w:tc>
      </w:tr>
      <w:tr w:rsidR="00BE2B8E" w:rsidTr="00196824">
        <w:tc>
          <w:tcPr>
            <w:tcW w:w="944" w:type="dxa"/>
            <w:vMerge/>
          </w:tcPr>
          <w:p w:rsidR="00BE2B8E" w:rsidRDefault="00BE2B8E" w:rsidP="00196824">
            <w:pPr>
              <w:spacing w:after="0"/>
              <w:jc w:val="both"/>
              <w:rPr>
                <w:sz w:val="22"/>
                <w:szCs w:val="22"/>
                <w:lang w:val="en-CA"/>
              </w:rPr>
            </w:pPr>
          </w:p>
        </w:tc>
        <w:tc>
          <w:tcPr>
            <w:tcW w:w="1077" w:type="dxa"/>
            <w:vMerge/>
          </w:tcPr>
          <w:p w:rsidR="00BE2B8E" w:rsidRDefault="00BE2B8E" w:rsidP="00196824">
            <w:pPr>
              <w:spacing w:after="0"/>
              <w:jc w:val="both"/>
              <w:rPr>
                <w:sz w:val="22"/>
                <w:szCs w:val="22"/>
                <w:lang w:val="en-CA"/>
              </w:rPr>
            </w:pPr>
          </w:p>
        </w:tc>
        <w:tc>
          <w:tcPr>
            <w:tcW w:w="1167" w:type="dxa"/>
            <w:tcBorders>
              <w:bottom w:val="single" w:sz="4" w:space="0" w:color="auto"/>
            </w:tcBorders>
            <w:vAlign w:val="center"/>
          </w:tcPr>
          <w:p w:rsidR="00BE2B8E" w:rsidRDefault="00BE2B8E" w:rsidP="00196824">
            <w:pPr>
              <w:spacing w:after="0"/>
              <w:jc w:val="center"/>
              <w:rPr>
                <w:rFonts w:ascii="Calibri" w:hAnsi="Calibri"/>
                <w:color w:val="000000"/>
                <w:sz w:val="22"/>
                <w:szCs w:val="22"/>
              </w:rPr>
            </w:pPr>
            <w:r>
              <w:rPr>
                <w:rFonts w:ascii="Calibri" w:hAnsi="Calibri"/>
                <w:color w:val="000000"/>
                <w:sz w:val="22"/>
                <w:szCs w:val="22"/>
              </w:rPr>
              <w:t>5th</w:t>
            </w:r>
          </w:p>
        </w:tc>
        <w:tc>
          <w:tcPr>
            <w:tcW w:w="1167" w:type="dxa"/>
            <w:tcBorders>
              <w:bottom w:val="single" w:sz="4" w:space="0" w:color="auto"/>
            </w:tcBorders>
            <w:vAlign w:val="bottom"/>
          </w:tcPr>
          <w:p w:rsidR="00BE2B8E" w:rsidRDefault="00BE2B8E" w:rsidP="00196824">
            <w:pPr>
              <w:spacing w:after="0"/>
              <w:jc w:val="center"/>
              <w:rPr>
                <w:rFonts w:ascii="Calibri" w:hAnsi="Calibri"/>
                <w:color w:val="000000"/>
                <w:sz w:val="22"/>
                <w:szCs w:val="22"/>
              </w:rPr>
            </w:pPr>
            <w:r>
              <w:rPr>
                <w:rFonts w:ascii="Calibri" w:hAnsi="Calibri"/>
                <w:color w:val="000000"/>
                <w:sz w:val="22"/>
                <w:szCs w:val="22"/>
              </w:rPr>
              <w:t>95th</w:t>
            </w:r>
          </w:p>
        </w:tc>
        <w:tc>
          <w:tcPr>
            <w:tcW w:w="1082" w:type="dxa"/>
            <w:tcBorders>
              <w:bottom w:val="single" w:sz="4" w:space="0" w:color="auto"/>
            </w:tcBorders>
            <w:vAlign w:val="bottom"/>
          </w:tcPr>
          <w:p w:rsidR="00BE2B8E" w:rsidRDefault="00BE2B8E" w:rsidP="00196824">
            <w:pPr>
              <w:spacing w:after="0"/>
              <w:jc w:val="center"/>
              <w:rPr>
                <w:rFonts w:ascii="Calibri" w:hAnsi="Calibri"/>
                <w:color w:val="000000"/>
                <w:sz w:val="22"/>
                <w:szCs w:val="22"/>
              </w:rPr>
            </w:pPr>
            <w:r>
              <w:rPr>
                <w:rFonts w:ascii="Calibri" w:hAnsi="Calibri"/>
                <w:color w:val="000000"/>
                <w:sz w:val="22"/>
                <w:szCs w:val="22"/>
              </w:rPr>
              <w:t>5th</w:t>
            </w:r>
          </w:p>
        </w:tc>
        <w:tc>
          <w:tcPr>
            <w:tcW w:w="1082" w:type="dxa"/>
            <w:tcBorders>
              <w:bottom w:val="single" w:sz="4" w:space="0" w:color="auto"/>
            </w:tcBorders>
            <w:vAlign w:val="bottom"/>
          </w:tcPr>
          <w:p w:rsidR="00BE2B8E" w:rsidRDefault="00BE2B8E" w:rsidP="00196824">
            <w:pPr>
              <w:spacing w:after="0"/>
              <w:jc w:val="center"/>
              <w:rPr>
                <w:rFonts w:ascii="Calibri" w:hAnsi="Calibri"/>
                <w:color w:val="000000"/>
                <w:sz w:val="22"/>
                <w:szCs w:val="22"/>
              </w:rPr>
            </w:pPr>
            <w:r>
              <w:rPr>
                <w:rFonts w:ascii="Calibri" w:hAnsi="Calibri"/>
                <w:color w:val="000000"/>
                <w:sz w:val="22"/>
                <w:szCs w:val="22"/>
              </w:rPr>
              <w:t>95th</w:t>
            </w:r>
          </w:p>
        </w:tc>
        <w:tc>
          <w:tcPr>
            <w:tcW w:w="1082" w:type="dxa"/>
            <w:vAlign w:val="bottom"/>
          </w:tcPr>
          <w:p w:rsidR="00BE2B8E" w:rsidRDefault="00BE2B8E" w:rsidP="00196824">
            <w:pPr>
              <w:spacing w:after="0"/>
              <w:jc w:val="center"/>
              <w:rPr>
                <w:rFonts w:ascii="Calibri" w:hAnsi="Calibri"/>
                <w:color w:val="000000"/>
                <w:sz w:val="22"/>
                <w:szCs w:val="22"/>
              </w:rPr>
            </w:pPr>
            <w:r>
              <w:rPr>
                <w:rFonts w:ascii="Calibri" w:hAnsi="Calibri"/>
                <w:color w:val="000000"/>
                <w:sz w:val="22"/>
                <w:szCs w:val="22"/>
              </w:rPr>
              <w:t>1Rx</w:t>
            </w:r>
          </w:p>
        </w:tc>
        <w:tc>
          <w:tcPr>
            <w:tcW w:w="1082" w:type="dxa"/>
            <w:vAlign w:val="bottom"/>
          </w:tcPr>
          <w:p w:rsidR="00BE2B8E" w:rsidRDefault="00BE2B8E" w:rsidP="00196824">
            <w:pPr>
              <w:spacing w:after="0"/>
              <w:jc w:val="center"/>
              <w:rPr>
                <w:rFonts w:ascii="Calibri" w:hAnsi="Calibri"/>
                <w:color w:val="000000"/>
                <w:sz w:val="22"/>
                <w:szCs w:val="22"/>
              </w:rPr>
            </w:pPr>
            <w:r>
              <w:rPr>
                <w:rFonts w:ascii="Calibri" w:hAnsi="Calibri"/>
                <w:color w:val="000000"/>
                <w:sz w:val="22"/>
                <w:szCs w:val="22"/>
              </w:rPr>
              <w:t>2Rx</w:t>
            </w:r>
          </w:p>
        </w:tc>
      </w:tr>
      <w:tr w:rsidR="0040160D" w:rsidTr="00196824">
        <w:tc>
          <w:tcPr>
            <w:tcW w:w="944" w:type="dxa"/>
            <w:vMerge w:val="restart"/>
          </w:tcPr>
          <w:p w:rsidR="0040160D" w:rsidRDefault="0040160D" w:rsidP="0040160D">
            <w:pPr>
              <w:spacing w:after="0"/>
              <w:jc w:val="center"/>
              <w:rPr>
                <w:sz w:val="22"/>
                <w:szCs w:val="22"/>
                <w:lang w:val="en-CA"/>
              </w:rPr>
            </w:pPr>
            <w:r>
              <w:rPr>
                <w:sz w:val="22"/>
                <w:szCs w:val="22"/>
                <w:lang w:val="en-CA"/>
              </w:rPr>
              <w:t>-15</w:t>
            </w:r>
            <w:r>
              <w:rPr>
                <w:sz w:val="22"/>
                <w:szCs w:val="22"/>
                <w:lang w:val="en-CA"/>
              </w:rPr>
              <w:br/>
              <w:t xml:space="preserve">to </w:t>
            </w:r>
            <w:r>
              <w:rPr>
                <w:sz w:val="22"/>
                <w:szCs w:val="22"/>
                <w:lang w:val="en-CA"/>
              </w:rPr>
              <w:br/>
              <w:t>-12</w:t>
            </w:r>
          </w:p>
        </w:tc>
        <w:tc>
          <w:tcPr>
            <w:tcW w:w="1077" w:type="dxa"/>
          </w:tcPr>
          <w:p w:rsidR="0040160D" w:rsidRDefault="0040160D" w:rsidP="0040160D">
            <w:pPr>
              <w:spacing w:after="0"/>
              <w:jc w:val="both"/>
              <w:rPr>
                <w:sz w:val="22"/>
                <w:szCs w:val="22"/>
                <w:lang w:val="en-CA"/>
              </w:rPr>
            </w:pPr>
            <w:r>
              <w:rPr>
                <w:sz w:val="22"/>
                <w:szCs w:val="22"/>
                <w:lang w:val="en-CA"/>
              </w:rPr>
              <w:t>AWGN</w:t>
            </w:r>
          </w:p>
        </w:tc>
        <w:tc>
          <w:tcPr>
            <w:tcW w:w="2334" w:type="dxa"/>
            <w:gridSpan w:val="2"/>
            <w:vMerge w:val="restart"/>
            <w:tcBorders>
              <w:tl2br w:val="single" w:sz="4" w:space="0" w:color="auto"/>
              <w:tr2bl w:val="single" w:sz="4" w:space="0" w:color="auto"/>
            </w:tcBorders>
            <w:vAlign w:val="center"/>
          </w:tcPr>
          <w:p w:rsidR="0040160D" w:rsidRDefault="0040160D" w:rsidP="0040160D">
            <w:pPr>
              <w:spacing w:after="0"/>
              <w:jc w:val="center"/>
              <w:rPr>
                <w:rFonts w:ascii="Calibri" w:hAnsi="Calibri"/>
                <w:color w:val="000000"/>
                <w:sz w:val="22"/>
                <w:szCs w:val="22"/>
              </w:rPr>
            </w:pPr>
          </w:p>
        </w:tc>
        <w:tc>
          <w:tcPr>
            <w:tcW w:w="2164" w:type="dxa"/>
            <w:gridSpan w:val="2"/>
            <w:vMerge w:val="restart"/>
            <w:tcBorders>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2.2</w:t>
            </w: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2.3</w:t>
            </w:r>
          </w:p>
        </w:tc>
      </w:tr>
      <w:tr w:rsidR="0040160D" w:rsidTr="00196824">
        <w:tc>
          <w:tcPr>
            <w:tcW w:w="944" w:type="dxa"/>
            <w:vMerge/>
          </w:tcPr>
          <w:p w:rsidR="0040160D" w:rsidRDefault="0040160D" w:rsidP="0040160D">
            <w:pPr>
              <w:spacing w:after="0"/>
              <w:jc w:val="both"/>
              <w:rPr>
                <w:sz w:val="22"/>
                <w:szCs w:val="22"/>
                <w:lang w:val="en-CA"/>
              </w:rPr>
            </w:pPr>
          </w:p>
        </w:tc>
        <w:tc>
          <w:tcPr>
            <w:tcW w:w="1077" w:type="dxa"/>
          </w:tcPr>
          <w:p w:rsidR="0040160D" w:rsidRDefault="0040160D" w:rsidP="0040160D">
            <w:pPr>
              <w:spacing w:after="0"/>
              <w:jc w:val="both"/>
              <w:rPr>
                <w:sz w:val="22"/>
                <w:szCs w:val="22"/>
                <w:lang w:val="en-CA"/>
              </w:rPr>
            </w:pPr>
            <w:r>
              <w:rPr>
                <w:sz w:val="22"/>
                <w:szCs w:val="22"/>
                <w:lang w:val="en-CA"/>
              </w:rPr>
              <w:t>ETU 1Hz</w:t>
            </w:r>
          </w:p>
        </w:tc>
        <w:tc>
          <w:tcPr>
            <w:tcW w:w="2334" w:type="dxa"/>
            <w:gridSpan w:val="2"/>
            <w:vMerge/>
            <w:tcBorders>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2164" w:type="dxa"/>
            <w:gridSpan w:val="2"/>
            <w:vMerge/>
            <w:tcBorders>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1082" w:type="dxa"/>
          </w:tcPr>
          <w:p w:rsidR="0040160D" w:rsidRPr="0040160D" w:rsidRDefault="0040160D" w:rsidP="0040160D">
            <w:pPr>
              <w:spacing w:after="0"/>
              <w:jc w:val="center"/>
              <w:rPr>
                <w:rFonts w:ascii="Calibri" w:hAnsi="Calibri"/>
                <w:b/>
                <w:color w:val="000000"/>
                <w:sz w:val="22"/>
                <w:szCs w:val="22"/>
              </w:rPr>
            </w:pPr>
            <w:r w:rsidRPr="0040160D">
              <w:rPr>
                <w:rFonts w:ascii="Calibri" w:hAnsi="Calibri"/>
                <w:b/>
                <w:color w:val="000000"/>
                <w:sz w:val="22"/>
                <w:szCs w:val="22"/>
              </w:rPr>
              <w:t>4.1</w:t>
            </w: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3.0</w:t>
            </w:r>
          </w:p>
        </w:tc>
      </w:tr>
      <w:tr w:rsidR="0040160D" w:rsidTr="00196824">
        <w:tc>
          <w:tcPr>
            <w:tcW w:w="944" w:type="dxa"/>
            <w:vMerge/>
          </w:tcPr>
          <w:p w:rsidR="0040160D" w:rsidRDefault="0040160D" w:rsidP="0040160D">
            <w:pPr>
              <w:spacing w:after="0"/>
              <w:jc w:val="both"/>
              <w:rPr>
                <w:sz w:val="22"/>
                <w:szCs w:val="22"/>
                <w:lang w:val="en-CA"/>
              </w:rPr>
            </w:pPr>
          </w:p>
        </w:tc>
        <w:tc>
          <w:tcPr>
            <w:tcW w:w="1077" w:type="dxa"/>
            <w:tcBorders>
              <w:bottom w:val="single" w:sz="4" w:space="0" w:color="auto"/>
            </w:tcBorders>
          </w:tcPr>
          <w:p w:rsidR="0040160D" w:rsidRDefault="0040160D" w:rsidP="0040160D">
            <w:pPr>
              <w:spacing w:after="0"/>
              <w:jc w:val="both"/>
              <w:rPr>
                <w:sz w:val="22"/>
                <w:szCs w:val="22"/>
                <w:lang w:val="en-CA"/>
              </w:rPr>
            </w:pPr>
            <w:r>
              <w:rPr>
                <w:sz w:val="22"/>
                <w:szCs w:val="22"/>
                <w:lang w:val="en-CA"/>
              </w:rPr>
              <w:t>EPA 1Hz</w:t>
            </w:r>
          </w:p>
        </w:tc>
        <w:tc>
          <w:tcPr>
            <w:tcW w:w="2334" w:type="dxa"/>
            <w:gridSpan w:val="2"/>
            <w:vMerge/>
            <w:tcBorders>
              <w:bottom w:val="single" w:sz="4" w:space="0" w:color="auto"/>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2164" w:type="dxa"/>
            <w:gridSpan w:val="2"/>
            <w:vMerge/>
            <w:tcBorders>
              <w:bottom w:val="single" w:sz="4" w:space="0" w:color="auto"/>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3.2</w:t>
            </w:r>
          </w:p>
        </w:tc>
        <w:tc>
          <w:tcPr>
            <w:tcW w:w="1082" w:type="dxa"/>
          </w:tcPr>
          <w:p w:rsidR="0040160D" w:rsidRPr="0040160D" w:rsidRDefault="0040160D" w:rsidP="0040160D">
            <w:pPr>
              <w:spacing w:after="0"/>
              <w:jc w:val="center"/>
              <w:rPr>
                <w:rFonts w:ascii="Calibri" w:hAnsi="Calibri"/>
                <w:b/>
                <w:color w:val="000000"/>
                <w:sz w:val="22"/>
                <w:szCs w:val="22"/>
              </w:rPr>
            </w:pPr>
            <w:r w:rsidRPr="0040160D">
              <w:rPr>
                <w:rFonts w:ascii="Calibri" w:hAnsi="Calibri"/>
                <w:b/>
                <w:color w:val="000000"/>
                <w:sz w:val="22"/>
                <w:szCs w:val="22"/>
              </w:rPr>
              <w:t>3.7</w:t>
            </w:r>
          </w:p>
        </w:tc>
      </w:tr>
      <w:tr w:rsidR="0040160D" w:rsidTr="00196824">
        <w:tc>
          <w:tcPr>
            <w:tcW w:w="944" w:type="dxa"/>
            <w:vMerge/>
            <w:tcBorders>
              <w:right w:val="nil"/>
            </w:tcBorders>
          </w:tcPr>
          <w:p w:rsidR="0040160D" w:rsidRDefault="0040160D" w:rsidP="0040160D">
            <w:pPr>
              <w:spacing w:after="0"/>
              <w:jc w:val="both"/>
              <w:rPr>
                <w:sz w:val="22"/>
                <w:szCs w:val="22"/>
                <w:lang w:val="en-CA"/>
              </w:rPr>
            </w:pPr>
          </w:p>
        </w:tc>
        <w:tc>
          <w:tcPr>
            <w:tcW w:w="5575" w:type="dxa"/>
            <w:gridSpan w:val="5"/>
            <w:tcBorders>
              <w:left w:val="nil"/>
            </w:tcBorders>
          </w:tcPr>
          <w:p w:rsidR="0040160D" w:rsidRDefault="0040160D" w:rsidP="0040160D">
            <w:pPr>
              <w:spacing w:after="0"/>
              <w:jc w:val="both"/>
              <w:rPr>
                <w:sz w:val="22"/>
                <w:szCs w:val="22"/>
                <w:lang w:val="en-CA"/>
              </w:rPr>
            </w:pPr>
          </w:p>
        </w:tc>
        <w:tc>
          <w:tcPr>
            <w:tcW w:w="1082" w:type="dxa"/>
            <w:vAlign w:val="bottom"/>
          </w:tcPr>
          <w:p w:rsidR="0040160D" w:rsidRPr="0040160D" w:rsidRDefault="0040160D" w:rsidP="0040160D">
            <w:pPr>
              <w:spacing w:after="0"/>
              <w:jc w:val="center"/>
              <w:rPr>
                <w:rFonts w:ascii="Calibri" w:hAnsi="Calibri"/>
                <w:b/>
                <w:color w:val="000000"/>
                <w:sz w:val="22"/>
                <w:szCs w:val="22"/>
              </w:rPr>
            </w:pPr>
            <w:r w:rsidRPr="0040160D">
              <w:rPr>
                <w:rFonts w:ascii="Calibri" w:hAnsi="Calibri"/>
                <w:b/>
                <w:color w:val="000000"/>
                <w:sz w:val="22"/>
                <w:szCs w:val="22"/>
              </w:rPr>
              <w:t>4.1</w:t>
            </w:r>
          </w:p>
        </w:tc>
        <w:tc>
          <w:tcPr>
            <w:tcW w:w="1082" w:type="dxa"/>
            <w:vAlign w:val="bottom"/>
          </w:tcPr>
          <w:p w:rsidR="0040160D" w:rsidRPr="0040160D" w:rsidRDefault="0040160D" w:rsidP="0040160D">
            <w:pPr>
              <w:spacing w:after="0"/>
              <w:jc w:val="center"/>
              <w:rPr>
                <w:rFonts w:ascii="Calibri" w:hAnsi="Calibri"/>
                <w:b/>
                <w:color w:val="000000"/>
                <w:sz w:val="22"/>
                <w:szCs w:val="22"/>
              </w:rPr>
            </w:pPr>
            <w:r w:rsidRPr="0040160D">
              <w:rPr>
                <w:rFonts w:ascii="Calibri" w:hAnsi="Calibri"/>
                <w:b/>
                <w:color w:val="000000"/>
                <w:sz w:val="22"/>
                <w:szCs w:val="22"/>
              </w:rPr>
              <w:t>3.7</w:t>
            </w:r>
          </w:p>
        </w:tc>
      </w:tr>
      <w:tr w:rsidR="0040160D" w:rsidTr="00196824">
        <w:tc>
          <w:tcPr>
            <w:tcW w:w="944" w:type="dxa"/>
            <w:vMerge w:val="restart"/>
          </w:tcPr>
          <w:p w:rsidR="0040160D" w:rsidRDefault="0040160D" w:rsidP="0040160D">
            <w:pPr>
              <w:spacing w:after="0"/>
              <w:jc w:val="center"/>
              <w:rPr>
                <w:sz w:val="22"/>
                <w:szCs w:val="22"/>
                <w:lang w:val="en-CA"/>
              </w:rPr>
            </w:pPr>
            <w:r>
              <w:rPr>
                <w:sz w:val="22"/>
                <w:szCs w:val="22"/>
                <w:lang w:val="en-CA"/>
              </w:rPr>
              <w:t>-12</w:t>
            </w:r>
            <w:r>
              <w:rPr>
                <w:sz w:val="22"/>
                <w:szCs w:val="22"/>
                <w:lang w:val="en-CA"/>
              </w:rPr>
              <w:br/>
              <w:t>to</w:t>
            </w:r>
            <w:r>
              <w:rPr>
                <w:sz w:val="22"/>
                <w:szCs w:val="22"/>
                <w:lang w:val="en-CA"/>
              </w:rPr>
              <w:br/>
              <w:t>-6</w:t>
            </w:r>
          </w:p>
        </w:tc>
        <w:tc>
          <w:tcPr>
            <w:tcW w:w="1077" w:type="dxa"/>
          </w:tcPr>
          <w:p w:rsidR="0040160D" w:rsidRDefault="0040160D" w:rsidP="0040160D">
            <w:pPr>
              <w:spacing w:after="0"/>
              <w:jc w:val="both"/>
              <w:rPr>
                <w:sz w:val="22"/>
                <w:szCs w:val="22"/>
                <w:lang w:val="en-CA"/>
              </w:rPr>
            </w:pPr>
            <w:r>
              <w:rPr>
                <w:sz w:val="22"/>
                <w:szCs w:val="22"/>
                <w:lang w:val="en-CA"/>
              </w:rPr>
              <w:t>AWGN</w:t>
            </w:r>
          </w:p>
        </w:tc>
        <w:tc>
          <w:tcPr>
            <w:tcW w:w="2334" w:type="dxa"/>
            <w:gridSpan w:val="2"/>
            <w:vMerge w:val="restart"/>
            <w:tcBorders>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2164" w:type="dxa"/>
            <w:gridSpan w:val="2"/>
            <w:vMerge w:val="restart"/>
            <w:tcBorders>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1.3</w:t>
            </w: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1.5</w:t>
            </w:r>
          </w:p>
        </w:tc>
      </w:tr>
      <w:tr w:rsidR="0040160D" w:rsidTr="00196824">
        <w:tc>
          <w:tcPr>
            <w:tcW w:w="944" w:type="dxa"/>
            <w:vMerge/>
          </w:tcPr>
          <w:p w:rsidR="0040160D" w:rsidRDefault="0040160D" w:rsidP="0040160D">
            <w:pPr>
              <w:spacing w:after="0"/>
              <w:jc w:val="both"/>
              <w:rPr>
                <w:sz w:val="22"/>
                <w:szCs w:val="22"/>
                <w:lang w:val="en-CA"/>
              </w:rPr>
            </w:pPr>
          </w:p>
        </w:tc>
        <w:tc>
          <w:tcPr>
            <w:tcW w:w="1077" w:type="dxa"/>
          </w:tcPr>
          <w:p w:rsidR="0040160D" w:rsidRDefault="0040160D" w:rsidP="0040160D">
            <w:pPr>
              <w:spacing w:after="0"/>
              <w:jc w:val="both"/>
              <w:rPr>
                <w:sz w:val="22"/>
                <w:szCs w:val="22"/>
                <w:lang w:val="en-CA"/>
              </w:rPr>
            </w:pPr>
            <w:r>
              <w:rPr>
                <w:sz w:val="22"/>
                <w:szCs w:val="22"/>
                <w:lang w:val="en-CA"/>
              </w:rPr>
              <w:t>ETU 1Hz</w:t>
            </w:r>
          </w:p>
        </w:tc>
        <w:tc>
          <w:tcPr>
            <w:tcW w:w="2334" w:type="dxa"/>
            <w:gridSpan w:val="2"/>
            <w:vMerge/>
            <w:tcBorders>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2164" w:type="dxa"/>
            <w:gridSpan w:val="2"/>
            <w:vMerge/>
            <w:tcBorders>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5.0</w:t>
            </w: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3.1</w:t>
            </w:r>
          </w:p>
        </w:tc>
      </w:tr>
      <w:tr w:rsidR="0040160D" w:rsidTr="00196824">
        <w:tc>
          <w:tcPr>
            <w:tcW w:w="944" w:type="dxa"/>
            <w:vMerge/>
          </w:tcPr>
          <w:p w:rsidR="0040160D" w:rsidRDefault="0040160D" w:rsidP="0040160D">
            <w:pPr>
              <w:spacing w:after="0"/>
              <w:jc w:val="both"/>
              <w:rPr>
                <w:sz w:val="22"/>
                <w:szCs w:val="22"/>
                <w:lang w:val="en-CA"/>
              </w:rPr>
            </w:pPr>
          </w:p>
        </w:tc>
        <w:tc>
          <w:tcPr>
            <w:tcW w:w="1077" w:type="dxa"/>
            <w:tcBorders>
              <w:bottom w:val="single" w:sz="4" w:space="0" w:color="auto"/>
            </w:tcBorders>
          </w:tcPr>
          <w:p w:rsidR="0040160D" w:rsidRDefault="0040160D" w:rsidP="0040160D">
            <w:pPr>
              <w:spacing w:after="0"/>
              <w:jc w:val="both"/>
              <w:rPr>
                <w:sz w:val="22"/>
                <w:szCs w:val="22"/>
                <w:lang w:val="en-CA"/>
              </w:rPr>
            </w:pPr>
            <w:r>
              <w:rPr>
                <w:sz w:val="22"/>
                <w:szCs w:val="22"/>
                <w:lang w:val="en-CA"/>
              </w:rPr>
              <w:t>EPA 1Hz</w:t>
            </w:r>
          </w:p>
        </w:tc>
        <w:tc>
          <w:tcPr>
            <w:tcW w:w="2334" w:type="dxa"/>
            <w:gridSpan w:val="2"/>
            <w:vMerge/>
            <w:tcBorders>
              <w:bottom w:val="single" w:sz="4" w:space="0" w:color="auto"/>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2164" w:type="dxa"/>
            <w:gridSpan w:val="2"/>
            <w:vMerge/>
            <w:tcBorders>
              <w:bottom w:val="single" w:sz="4" w:space="0" w:color="auto"/>
              <w:tl2br w:val="single" w:sz="4" w:space="0" w:color="auto"/>
              <w:tr2bl w:val="single" w:sz="4" w:space="0" w:color="auto"/>
            </w:tcBorders>
            <w:vAlign w:val="bottom"/>
          </w:tcPr>
          <w:p w:rsidR="0040160D" w:rsidRDefault="0040160D" w:rsidP="0040160D">
            <w:pPr>
              <w:spacing w:after="0"/>
              <w:jc w:val="center"/>
              <w:rPr>
                <w:rFonts w:ascii="Calibri" w:hAnsi="Calibri"/>
                <w:color w:val="000000"/>
                <w:sz w:val="22"/>
                <w:szCs w:val="22"/>
              </w:rPr>
            </w:pP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3.8</w:t>
            </w:r>
          </w:p>
        </w:tc>
        <w:tc>
          <w:tcPr>
            <w:tcW w:w="1082" w:type="dxa"/>
          </w:tcPr>
          <w:p w:rsidR="0040160D" w:rsidRPr="0040160D" w:rsidRDefault="0040160D" w:rsidP="0040160D">
            <w:pPr>
              <w:spacing w:after="0"/>
              <w:jc w:val="center"/>
              <w:rPr>
                <w:rFonts w:ascii="Calibri" w:hAnsi="Calibri"/>
                <w:color w:val="000000"/>
                <w:sz w:val="22"/>
                <w:szCs w:val="22"/>
              </w:rPr>
            </w:pPr>
            <w:r w:rsidRPr="0040160D">
              <w:rPr>
                <w:rFonts w:ascii="Calibri" w:hAnsi="Calibri"/>
                <w:color w:val="000000"/>
                <w:sz w:val="22"/>
                <w:szCs w:val="22"/>
              </w:rPr>
              <w:t>3.5</w:t>
            </w:r>
          </w:p>
        </w:tc>
      </w:tr>
      <w:tr w:rsidR="00BE2B8E" w:rsidTr="00196824">
        <w:tc>
          <w:tcPr>
            <w:tcW w:w="944" w:type="dxa"/>
            <w:vMerge/>
            <w:tcBorders>
              <w:right w:val="nil"/>
            </w:tcBorders>
          </w:tcPr>
          <w:p w:rsidR="00BE2B8E" w:rsidRDefault="00BE2B8E" w:rsidP="00196824">
            <w:pPr>
              <w:spacing w:after="0"/>
              <w:jc w:val="both"/>
              <w:rPr>
                <w:sz w:val="22"/>
                <w:szCs w:val="22"/>
                <w:lang w:val="en-CA"/>
              </w:rPr>
            </w:pPr>
          </w:p>
        </w:tc>
        <w:tc>
          <w:tcPr>
            <w:tcW w:w="5575" w:type="dxa"/>
            <w:gridSpan w:val="5"/>
            <w:tcBorders>
              <w:left w:val="nil"/>
            </w:tcBorders>
          </w:tcPr>
          <w:p w:rsidR="00BE2B8E" w:rsidRDefault="00BE2B8E" w:rsidP="00196824">
            <w:pPr>
              <w:spacing w:after="0"/>
              <w:jc w:val="both"/>
              <w:rPr>
                <w:sz w:val="22"/>
                <w:szCs w:val="22"/>
                <w:lang w:val="en-CA"/>
              </w:rPr>
            </w:pPr>
          </w:p>
        </w:tc>
        <w:tc>
          <w:tcPr>
            <w:tcW w:w="1082" w:type="dxa"/>
          </w:tcPr>
          <w:p w:rsidR="00BE2B8E" w:rsidRPr="00806139" w:rsidRDefault="0040160D" w:rsidP="00196824">
            <w:pPr>
              <w:spacing w:after="0"/>
              <w:jc w:val="center"/>
              <w:rPr>
                <w:rFonts w:ascii="Calibri" w:hAnsi="Calibri"/>
                <w:b/>
                <w:bCs/>
                <w:color w:val="000000"/>
                <w:sz w:val="22"/>
                <w:szCs w:val="22"/>
              </w:rPr>
            </w:pPr>
            <w:r>
              <w:rPr>
                <w:rFonts w:ascii="Calibri" w:hAnsi="Calibri"/>
                <w:b/>
                <w:bCs/>
                <w:color w:val="000000"/>
                <w:sz w:val="22"/>
                <w:szCs w:val="22"/>
              </w:rPr>
              <w:t>5.0</w:t>
            </w:r>
          </w:p>
        </w:tc>
        <w:tc>
          <w:tcPr>
            <w:tcW w:w="1082" w:type="dxa"/>
          </w:tcPr>
          <w:p w:rsidR="00BE2B8E" w:rsidRPr="00806139" w:rsidRDefault="0040160D" w:rsidP="00196824">
            <w:pPr>
              <w:spacing w:after="0"/>
              <w:jc w:val="center"/>
              <w:rPr>
                <w:rFonts w:ascii="Calibri" w:hAnsi="Calibri"/>
                <w:b/>
                <w:bCs/>
                <w:color w:val="000000"/>
                <w:sz w:val="22"/>
                <w:szCs w:val="22"/>
              </w:rPr>
            </w:pPr>
            <w:r>
              <w:rPr>
                <w:rFonts w:ascii="Calibri" w:hAnsi="Calibri"/>
                <w:b/>
                <w:bCs/>
                <w:color w:val="000000"/>
                <w:sz w:val="22"/>
                <w:szCs w:val="22"/>
              </w:rPr>
              <w:t>3.5</w:t>
            </w:r>
          </w:p>
        </w:tc>
      </w:tr>
    </w:tbl>
    <w:p w:rsidR="00CD6F77" w:rsidRDefault="00CD6F77" w:rsidP="009015C3">
      <w:pPr>
        <w:jc w:val="both"/>
        <w:rPr>
          <w:sz w:val="22"/>
          <w:szCs w:val="22"/>
          <w:lang w:val="en-CA"/>
        </w:rPr>
      </w:pPr>
    </w:p>
    <w:p w:rsidR="00297D02" w:rsidRDefault="00F7057C" w:rsidP="00297D02">
      <w:pPr>
        <w:pStyle w:val="Heading2"/>
        <w:rPr>
          <w:lang w:val="en-CA"/>
        </w:rPr>
      </w:pPr>
      <w:r>
        <w:rPr>
          <w:lang w:val="en-CA"/>
        </w:rPr>
        <w:t>Proposed</w:t>
      </w:r>
      <w:r w:rsidR="00297D02">
        <w:rPr>
          <w:lang w:val="en-CA"/>
        </w:rPr>
        <w:t xml:space="preserve"> RSRP requirements for non-BL/CE UE in CE Mode B</w:t>
      </w:r>
    </w:p>
    <w:p w:rsidR="00297D02" w:rsidRDefault="00297D02" w:rsidP="00297D02">
      <w:pPr>
        <w:rPr>
          <w:sz w:val="22"/>
          <w:lang w:val="en-CA"/>
        </w:rPr>
      </w:pPr>
      <w:r>
        <w:rPr>
          <w:sz w:val="22"/>
          <w:lang w:val="en-CA"/>
        </w:rPr>
        <w:t>The existing RSRP measurement accuracy requirements for BL UE in CE Mode B ar</w:t>
      </w:r>
      <w:r w:rsidR="00B22C3F">
        <w:rPr>
          <w:sz w:val="22"/>
          <w:lang w:val="en-CA"/>
        </w:rPr>
        <w:t>e as follows below.</w:t>
      </w:r>
    </w:p>
    <w:p w:rsidR="00196824" w:rsidRPr="00462C3F" w:rsidRDefault="00196824" w:rsidP="00A40FCE">
      <w:pPr>
        <w:pStyle w:val="TH"/>
        <w:shd w:val="clear" w:color="auto" w:fill="F2F2F2" w:themeFill="background1" w:themeFillShade="F2"/>
        <w:rPr>
          <w:highlight w:val="lightGray"/>
          <w:lang w:eastAsia="zh-CN"/>
        </w:rPr>
      </w:pPr>
      <w:r w:rsidRPr="00462C3F">
        <w:rPr>
          <w:highlight w:val="lightGray"/>
        </w:rPr>
        <w:t>Table 9.1.21.3-1: RSRP Intra frequency absolute accuracy</w:t>
      </w:r>
      <w:r w:rsidRPr="00462C3F">
        <w:rPr>
          <w:rFonts w:hint="eastAsia"/>
          <w:highlight w:val="lightGray"/>
          <w:lang w:eastAsia="zh-CN"/>
        </w:rPr>
        <w:t xml:space="preserve"> for UE category </w:t>
      </w:r>
      <w:r w:rsidRPr="00462C3F">
        <w:rPr>
          <w:highlight w:val="lightGray"/>
          <w:lang w:eastAsia="zh-CN"/>
        </w:rPr>
        <w:t>M1 with CE mode B for FDD and TDD</w:t>
      </w:r>
      <w:r w:rsidRPr="00462C3F">
        <w:rPr>
          <w:rFonts w:hint="eastAsia"/>
          <w:highlight w:val="lightGray"/>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196824" w:rsidRPr="00462C3F" w:rsidTr="00196824">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Conditions</w:t>
            </w:r>
          </w:p>
        </w:tc>
      </w:tr>
      <w:tr w:rsidR="00196824" w:rsidRPr="00462C3F" w:rsidTr="00196824">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proofErr w:type="spellStart"/>
            <w:r w:rsidRPr="00462C3F">
              <w:rPr>
                <w:rFonts w:cs="Arial"/>
                <w:highlight w:val="lightGray"/>
              </w:rPr>
              <w:t>Ês</w:t>
            </w:r>
            <w:proofErr w:type="spellEnd"/>
            <w:r w:rsidRPr="00462C3F">
              <w:rPr>
                <w:rFonts w:cs="Arial"/>
                <w:highlight w:val="lightGray"/>
              </w:rPr>
              <w:t>/</w:t>
            </w:r>
            <w:proofErr w:type="spellStart"/>
            <w:r w:rsidRPr="00462C3F">
              <w:rPr>
                <w:rFonts w:cs="Arial"/>
                <w:highlight w:val="lightGray"/>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Io</w:t>
            </w:r>
            <w:r w:rsidRPr="00462C3F">
              <w:rPr>
                <w:rFonts w:cs="Arial"/>
                <w:highlight w:val="lightGray"/>
                <w:vertAlign w:val="superscript"/>
                <w:lang w:eastAsia="zh-CN"/>
              </w:rPr>
              <w:t xml:space="preserve"> Note 1</w:t>
            </w:r>
            <w:r w:rsidRPr="00462C3F">
              <w:rPr>
                <w:rFonts w:cs="Arial"/>
                <w:highlight w:val="lightGray"/>
              </w:rPr>
              <w:t xml:space="preserve"> range</w:t>
            </w:r>
          </w:p>
        </w:tc>
      </w:tr>
      <w:tr w:rsidR="00196824" w:rsidRPr="00462C3F" w:rsidTr="00196824">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p>
        </w:tc>
        <w:tc>
          <w:tcPr>
            <w:tcW w:w="1134" w:type="dxa"/>
            <w:vMerge/>
            <w:tcBorders>
              <w:top w:val="single" w:sz="6" w:space="0" w:color="auto"/>
              <w:left w:val="single" w:sz="6" w:space="0" w:color="auto"/>
              <w:bottom w:val="single" w:sz="6" w:space="0" w:color="auto"/>
              <w:right w:val="single" w:sz="6" w:space="0" w:color="auto"/>
            </w:tcBorders>
          </w:tcPr>
          <w:p w:rsidR="00196824" w:rsidRPr="00462C3F" w:rsidRDefault="00196824" w:rsidP="00A40FCE">
            <w:pPr>
              <w:pStyle w:val="TAH"/>
              <w:shd w:val="clear" w:color="auto" w:fill="F2F2F2" w:themeFill="background1" w:themeFillShade="F2"/>
              <w:rPr>
                <w:rFonts w:cs="Arial"/>
                <w:highlight w:val="lightGray"/>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E-UTRA operating band groups</w:t>
            </w:r>
            <w:r w:rsidRPr="00462C3F">
              <w:rPr>
                <w:rFonts w:cs="Arial"/>
                <w:highlight w:val="lightGray"/>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Maximum Io</w:t>
            </w:r>
          </w:p>
        </w:tc>
      </w:tr>
      <w:tr w:rsidR="00196824" w:rsidRPr="00462C3F" w:rsidTr="00196824">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dB</w:t>
            </w:r>
          </w:p>
        </w:tc>
        <w:tc>
          <w:tcPr>
            <w:tcW w:w="1062" w:type="dxa"/>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dB</w:t>
            </w:r>
          </w:p>
        </w:tc>
        <w:tc>
          <w:tcPr>
            <w:tcW w:w="1134" w:type="dxa"/>
            <w:tcBorders>
              <w:top w:val="single" w:sz="6" w:space="0" w:color="auto"/>
              <w:left w:val="single" w:sz="6" w:space="0" w:color="auto"/>
              <w:bottom w:val="single" w:sz="6" w:space="0" w:color="auto"/>
              <w:right w:val="single" w:sz="6" w:space="0" w:color="auto"/>
            </w:tcBorders>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dB</w:t>
            </w:r>
          </w:p>
        </w:tc>
        <w:tc>
          <w:tcPr>
            <w:tcW w:w="2595"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p>
        </w:tc>
        <w:tc>
          <w:tcPr>
            <w:tcW w:w="1461"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dBm/15kHz</w:t>
            </w:r>
            <w:r w:rsidRPr="00462C3F">
              <w:rPr>
                <w:rFonts w:cs="Arial"/>
                <w:sz w:val="22"/>
                <w:szCs w:val="22"/>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dBm/</w:t>
            </w:r>
            <w:proofErr w:type="spellStart"/>
            <w:r w:rsidRPr="00462C3F">
              <w:rPr>
                <w:rFonts w:cs="Arial"/>
                <w:highlight w:val="lightGray"/>
              </w:rPr>
              <w:t>BW</w:t>
            </w:r>
            <w:r w:rsidRPr="00462C3F">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H"/>
              <w:shd w:val="clear" w:color="auto" w:fill="F2F2F2" w:themeFill="background1" w:themeFillShade="F2"/>
              <w:rPr>
                <w:rFonts w:cs="Arial"/>
                <w:highlight w:val="lightGray"/>
              </w:rPr>
            </w:pPr>
            <w:r w:rsidRPr="00462C3F">
              <w:rPr>
                <w:rFonts w:cs="Arial"/>
                <w:highlight w:val="lightGray"/>
              </w:rPr>
              <w:t>dBm/</w:t>
            </w:r>
            <w:proofErr w:type="spellStart"/>
            <w:r w:rsidRPr="00462C3F">
              <w:rPr>
                <w:rFonts w:cs="Arial"/>
                <w:highlight w:val="lightGray"/>
              </w:rPr>
              <w:t>BW</w:t>
            </w:r>
            <w:r w:rsidRPr="00462C3F">
              <w:rPr>
                <w:rFonts w:cs="Arial"/>
                <w:highlight w:val="lightGray"/>
                <w:vertAlign w:val="subscript"/>
              </w:rPr>
              <w:t>Channel</w:t>
            </w:r>
            <w:proofErr w:type="spellEnd"/>
          </w:p>
        </w:tc>
      </w:tr>
      <w:tr w:rsidR="00196824" w:rsidRPr="00462C3F" w:rsidTr="00196824">
        <w:trPr>
          <w:jc w:val="center"/>
        </w:trPr>
        <w:tc>
          <w:tcPr>
            <w:tcW w:w="1040" w:type="dxa"/>
            <w:vMerge w:val="restart"/>
            <w:tcBorders>
              <w:top w:val="single" w:sz="6" w:space="0" w:color="auto"/>
              <w:left w:val="single" w:sz="4"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lang w:eastAsia="zh-CN"/>
              </w:rPr>
            </w:pPr>
            <w:r w:rsidRPr="00462C3F">
              <w:rPr>
                <w:rFonts w:cs="Arial"/>
                <w:highlight w:val="lightGray"/>
              </w:rPr>
              <w:sym w:font="Symbol" w:char="F0B1"/>
            </w:r>
            <w:r w:rsidRPr="00462C3F">
              <w:rPr>
                <w:rFonts w:cs="Arial"/>
                <w:highlight w:val="lightGray"/>
                <w:lang w:eastAsia="zh-CN"/>
              </w:rPr>
              <w:t>8</w:t>
            </w:r>
          </w:p>
        </w:tc>
        <w:tc>
          <w:tcPr>
            <w:tcW w:w="1062" w:type="dxa"/>
            <w:vMerge w:val="restart"/>
            <w:tcBorders>
              <w:top w:val="single" w:sz="6" w:space="0" w:color="auto"/>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lang w:eastAsia="zh-CN"/>
              </w:rPr>
            </w:pPr>
            <w:r w:rsidRPr="00462C3F">
              <w:rPr>
                <w:rFonts w:cs="Arial"/>
                <w:highlight w:val="lightGray"/>
              </w:rPr>
              <w:sym w:font="Symbol" w:char="F0B1"/>
            </w:r>
            <w:r w:rsidRPr="00462C3F">
              <w:rPr>
                <w:rFonts w:cs="Arial" w:hint="eastAsia"/>
                <w:highlight w:val="lightGray"/>
                <w:lang w:eastAsia="zh-CN"/>
              </w:rPr>
              <w:t>1</w:t>
            </w:r>
            <w:r w:rsidRPr="00462C3F">
              <w:rPr>
                <w:rFonts w:cs="Arial"/>
                <w:highlight w:val="lightGray"/>
                <w:lang w:eastAsia="zh-CN"/>
              </w:rPr>
              <w:t>1</w:t>
            </w:r>
          </w:p>
        </w:tc>
        <w:tc>
          <w:tcPr>
            <w:tcW w:w="1134" w:type="dxa"/>
            <w:vMerge w:val="restart"/>
            <w:tcBorders>
              <w:top w:val="single" w:sz="6" w:space="0" w:color="auto"/>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-15≤Ês/</w:t>
            </w:r>
            <w:proofErr w:type="spellStart"/>
            <w:r w:rsidRPr="00462C3F">
              <w:rPr>
                <w:rFonts w:cs="Arial"/>
                <w:highlight w:val="lightGray"/>
              </w:rPr>
              <w:t>Iot</w:t>
            </w:r>
            <w:proofErr w:type="spellEnd"/>
            <w:r w:rsidRPr="00462C3F">
              <w:rPr>
                <w:rFonts w:cs="Arial"/>
                <w:highlight w:val="lightGray"/>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FDD</w:t>
            </w:r>
            <w:r w:rsidRPr="00462C3F">
              <w:rPr>
                <w:rFonts w:cs="Arial"/>
                <w:highlight w:val="lightGray"/>
                <w:lang w:eastAsia="ko-KR"/>
              </w:rPr>
              <w:t>-M1</w:t>
            </w:r>
            <w:r w:rsidRPr="00462C3F">
              <w:rPr>
                <w:rFonts w:cs="Arial"/>
                <w:highlight w:val="lightGray"/>
              </w:rPr>
              <w:t>_A, TDD</w:t>
            </w:r>
            <w:r w:rsidRPr="00462C3F">
              <w:rPr>
                <w:rFonts w:cs="Arial"/>
                <w:highlight w:val="lightGray"/>
                <w:lang w:eastAsia="ko-KR"/>
              </w:rPr>
              <w:t>-M1</w:t>
            </w:r>
            <w:r w:rsidRPr="00462C3F">
              <w:rPr>
                <w:rFonts w:cs="Arial"/>
                <w:highlight w:val="lightGray"/>
              </w:rPr>
              <w:t>_A</w:t>
            </w:r>
          </w:p>
        </w:tc>
        <w:tc>
          <w:tcPr>
            <w:tcW w:w="1461"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-70</w:t>
            </w:r>
          </w:p>
        </w:tc>
      </w:tr>
      <w:tr w:rsidR="00196824" w:rsidRPr="00462C3F" w:rsidTr="00196824">
        <w:trPr>
          <w:jc w:val="center"/>
        </w:trPr>
        <w:tc>
          <w:tcPr>
            <w:tcW w:w="1040" w:type="dxa"/>
            <w:vMerge/>
            <w:tcBorders>
              <w:left w:val="single" w:sz="4"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062" w:type="dxa"/>
            <w:vMerge/>
            <w:tcBorders>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134" w:type="dxa"/>
            <w:vMerge/>
            <w:tcBorders>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2595"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FDD</w:t>
            </w:r>
            <w:r w:rsidRPr="00462C3F">
              <w:rPr>
                <w:rFonts w:cs="Arial"/>
                <w:highlight w:val="lightGray"/>
                <w:lang w:eastAsia="ko-KR"/>
              </w:rPr>
              <w:t>-M1</w:t>
            </w:r>
            <w:r w:rsidRPr="00462C3F">
              <w:rPr>
                <w:rFonts w:cs="Arial"/>
                <w:highlight w:val="lightGray"/>
              </w:rPr>
              <w:t>_D</w:t>
            </w:r>
          </w:p>
        </w:tc>
        <w:tc>
          <w:tcPr>
            <w:tcW w:w="1461"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-1</w:t>
            </w:r>
            <w:r w:rsidRPr="00462C3F">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-70</w:t>
            </w:r>
          </w:p>
        </w:tc>
      </w:tr>
      <w:tr w:rsidR="00196824" w:rsidRPr="00462C3F" w:rsidTr="00196824">
        <w:trPr>
          <w:jc w:val="center"/>
        </w:trPr>
        <w:tc>
          <w:tcPr>
            <w:tcW w:w="1040" w:type="dxa"/>
            <w:vMerge/>
            <w:tcBorders>
              <w:left w:val="single" w:sz="4"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062" w:type="dxa"/>
            <w:vMerge/>
            <w:tcBorders>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134" w:type="dxa"/>
            <w:vMerge/>
            <w:tcBorders>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2595"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lang w:val="sv-SE"/>
              </w:rPr>
            </w:pPr>
            <w:r w:rsidRPr="00462C3F">
              <w:rPr>
                <w:rFonts w:cs="Arial"/>
                <w:highlight w:val="lightGray"/>
                <w:lang w:val="sv-SE"/>
              </w:rPr>
              <w:t>FDD</w:t>
            </w:r>
            <w:r w:rsidRPr="00462C3F">
              <w:rPr>
                <w:rFonts w:cs="Arial"/>
                <w:highlight w:val="lightGray"/>
                <w:lang w:val="sv-SE" w:eastAsia="ko-KR"/>
              </w:rPr>
              <w:t>-M1</w:t>
            </w:r>
            <w:r w:rsidRPr="00462C3F">
              <w:rPr>
                <w:rFonts w:cs="Arial"/>
                <w:highlight w:val="lightGray"/>
                <w:lang w:val="sv-SE"/>
              </w:rPr>
              <w:t>_E, TDD</w:t>
            </w:r>
            <w:r w:rsidRPr="00462C3F">
              <w:rPr>
                <w:rFonts w:cs="Arial"/>
                <w:highlight w:val="lightGray"/>
                <w:lang w:val="sv-SE" w:eastAsia="ko-KR"/>
              </w:rPr>
              <w:t>-M1</w:t>
            </w:r>
            <w:r w:rsidRPr="00462C3F">
              <w:rPr>
                <w:rFonts w:cs="Arial"/>
                <w:highlight w:val="lightGray"/>
                <w:lang w:val="sv-SE"/>
              </w:rPr>
              <w:t>_E</w:t>
            </w:r>
          </w:p>
        </w:tc>
        <w:tc>
          <w:tcPr>
            <w:tcW w:w="1461"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-70</w:t>
            </w:r>
          </w:p>
        </w:tc>
      </w:tr>
      <w:tr w:rsidR="00196824" w:rsidRPr="00462C3F" w:rsidTr="00196824">
        <w:trPr>
          <w:jc w:val="center"/>
        </w:trPr>
        <w:tc>
          <w:tcPr>
            <w:tcW w:w="1040" w:type="dxa"/>
            <w:vMerge w:val="restart"/>
            <w:tcBorders>
              <w:left w:val="single" w:sz="4"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sym w:font="Symbol" w:char="F0B1"/>
            </w:r>
            <w:r w:rsidRPr="00462C3F">
              <w:rPr>
                <w:rFonts w:cs="Arial"/>
                <w:highlight w:val="lightGray"/>
                <w:lang w:eastAsia="zh-CN"/>
              </w:rPr>
              <w:t>7</w:t>
            </w:r>
          </w:p>
        </w:tc>
        <w:tc>
          <w:tcPr>
            <w:tcW w:w="1062" w:type="dxa"/>
            <w:vMerge w:val="restart"/>
            <w:tcBorders>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sym w:font="Symbol" w:char="F0B1"/>
            </w:r>
            <w:r w:rsidRPr="00462C3F">
              <w:rPr>
                <w:rFonts w:cs="Arial" w:hint="eastAsia"/>
                <w:highlight w:val="lightGray"/>
                <w:lang w:eastAsia="zh-CN"/>
              </w:rPr>
              <w:t>1</w:t>
            </w:r>
            <w:r w:rsidRPr="00462C3F">
              <w:rPr>
                <w:rFonts w:cs="Arial"/>
                <w:highlight w:val="lightGray"/>
                <w:lang w:eastAsia="zh-CN"/>
              </w:rPr>
              <w:t>0</w:t>
            </w:r>
          </w:p>
        </w:tc>
        <w:tc>
          <w:tcPr>
            <w:tcW w:w="1134" w:type="dxa"/>
            <w:vMerge w:val="restart"/>
            <w:tcBorders>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sym w:font="Symbol" w:char="F0B3"/>
            </w:r>
            <w:r w:rsidRPr="00462C3F">
              <w:rPr>
                <w:rFonts w:cs="Arial"/>
                <w:highlight w:val="lightGray"/>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FDD</w:t>
            </w:r>
            <w:r w:rsidRPr="00462C3F">
              <w:rPr>
                <w:rFonts w:cs="Arial"/>
                <w:highlight w:val="lightGray"/>
                <w:lang w:eastAsia="ko-KR"/>
              </w:rPr>
              <w:t>-M1</w:t>
            </w:r>
            <w:r w:rsidRPr="00462C3F">
              <w:rPr>
                <w:rFonts w:cs="Arial"/>
                <w:highlight w:val="lightGray"/>
              </w:rPr>
              <w:t>_F</w:t>
            </w:r>
          </w:p>
        </w:tc>
        <w:tc>
          <w:tcPr>
            <w:tcW w:w="1461"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-1</w:t>
            </w:r>
            <w:r w:rsidRPr="00462C3F">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-70</w:t>
            </w:r>
          </w:p>
        </w:tc>
      </w:tr>
      <w:tr w:rsidR="00196824" w:rsidRPr="00462C3F" w:rsidTr="00196824">
        <w:trPr>
          <w:jc w:val="center"/>
        </w:trPr>
        <w:tc>
          <w:tcPr>
            <w:tcW w:w="1040" w:type="dxa"/>
            <w:vMerge/>
            <w:tcBorders>
              <w:left w:val="single" w:sz="4"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062" w:type="dxa"/>
            <w:vMerge/>
            <w:tcBorders>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134" w:type="dxa"/>
            <w:vMerge/>
            <w:tcBorders>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2595"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FDD</w:t>
            </w:r>
            <w:r w:rsidRPr="00462C3F">
              <w:rPr>
                <w:rFonts w:cs="Arial"/>
                <w:highlight w:val="lightGray"/>
                <w:lang w:eastAsia="ko-KR"/>
              </w:rPr>
              <w:t>-M1</w:t>
            </w:r>
            <w:r w:rsidRPr="00462C3F">
              <w:rPr>
                <w:rFonts w:cs="Arial"/>
                <w:highlight w:val="lightGray"/>
              </w:rPr>
              <w:t>_G</w:t>
            </w:r>
          </w:p>
        </w:tc>
        <w:tc>
          <w:tcPr>
            <w:tcW w:w="1461"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-1</w:t>
            </w:r>
            <w:r w:rsidRPr="00462C3F">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-70</w:t>
            </w:r>
          </w:p>
        </w:tc>
      </w:tr>
      <w:tr w:rsidR="00196824" w:rsidRPr="00462C3F" w:rsidTr="00196824">
        <w:trPr>
          <w:jc w:val="center"/>
        </w:trPr>
        <w:tc>
          <w:tcPr>
            <w:tcW w:w="1040" w:type="dxa"/>
            <w:vMerge/>
            <w:tcBorders>
              <w:left w:val="single" w:sz="4"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062" w:type="dxa"/>
            <w:vMerge/>
            <w:tcBorders>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134" w:type="dxa"/>
            <w:vMerge/>
            <w:tcBorders>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2595"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lang w:eastAsia="zh-CN"/>
              </w:rPr>
              <w:t>FDD</w:t>
            </w:r>
            <w:r w:rsidRPr="00462C3F">
              <w:rPr>
                <w:rFonts w:cs="Arial"/>
                <w:highlight w:val="lightGray"/>
                <w:lang w:eastAsia="ko-KR"/>
              </w:rPr>
              <w:t>-M1</w:t>
            </w:r>
            <w:r w:rsidRPr="00462C3F">
              <w:rPr>
                <w:rFonts w:cs="Arial"/>
                <w:highlight w:val="lightGray"/>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nt="eastAsia"/>
                <w:highlight w:val="lightGray"/>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nt="eastAsia"/>
                <w:highlight w:val="lightGray"/>
                <w:lang w:eastAsia="zh-CN"/>
              </w:rPr>
              <w:t>-70</w:t>
            </w:r>
          </w:p>
        </w:tc>
      </w:tr>
      <w:tr w:rsidR="00196824" w:rsidRPr="00462C3F" w:rsidTr="00196824">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lang w:eastAsia="zh-CN"/>
              </w:rPr>
            </w:pPr>
            <w:r w:rsidRPr="00462C3F">
              <w:rPr>
                <w:rFonts w:cs="Arial"/>
                <w:highlight w:val="lightGray"/>
              </w:rPr>
              <w:sym w:font="Symbol" w:char="F0B1"/>
            </w:r>
            <w:r w:rsidRPr="00462C3F">
              <w:rPr>
                <w:rFonts w:cs="Arial"/>
                <w:highlight w:val="lightGray"/>
                <w:lang w:eastAsia="zh-CN"/>
              </w:rPr>
              <w:t>10</w:t>
            </w:r>
          </w:p>
        </w:tc>
        <w:tc>
          <w:tcPr>
            <w:tcW w:w="1062" w:type="dxa"/>
            <w:tcBorders>
              <w:top w:val="single" w:sz="6" w:space="0" w:color="auto"/>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lang w:eastAsia="zh-CN"/>
              </w:rPr>
            </w:pPr>
            <w:r w:rsidRPr="00462C3F">
              <w:rPr>
                <w:rFonts w:cs="Arial"/>
                <w:highlight w:val="lightGray"/>
              </w:rPr>
              <w:sym w:font="Symbol" w:char="F0B1"/>
            </w:r>
            <w:r w:rsidRPr="00462C3F">
              <w:rPr>
                <w:rFonts w:cs="Arial" w:hint="eastAsia"/>
                <w:highlight w:val="lightGray"/>
                <w:lang w:eastAsia="zh-CN"/>
              </w:rPr>
              <w:t>1</w:t>
            </w:r>
            <w:r w:rsidRPr="00462C3F">
              <w:rPr>
                <w:rFonts w:cs="Arial"/>
                <w:highlight w:val="lightGray"/>
                <w:lang w:eastAsia="zh-CN"/>
              </w:rPr>
              <w:t>3</w:t>
            </w:r>
          </w:p>
        </w:tc>
        <w:tc>
          <w:tcPr>
            <w:tcW w:w="1134" w:type="dxa"/>
            <w:tcBorders>
              <w:top w:val="single" w:sz="6" w:space="0" w:color="auto"/>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-15≤Ês/</w:t>
            </w:r>
            <w:proofErr w:type="spellStart"/>
            <w:r w:rsidRPr="00462C3F">
              <w:rPr>
                <w:rFonts w:cs="Arial"/>
                <w:highlight w:val="lightGray"/>
              </w:rPr>
              <w:t>Iot</w:t>
            </w:r>
            <w:proofErr w:type="spellEnd"/>
            <w:r w:rsidRPr="00462C3F">
              <w:rPr>
                <w:rFonts w:cs="Arial"/>
                <w:highlight w:val="lightGray"/>
              </w:rPr>
              <w:t>≤-12 dB</w:t>
            </w:r>
          </w:p>
        </w:tc>
        <w:tc>
          <w:tcPr>
            <w:tcW w:w="2595" w:type="dxa"/>
            <w:vMerge w:val="restart"/>
            <w:tcBorders>
              <w:top w:val="single" w:sz="6" w:space="0" w:color="auto"/>
              <w:left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FDD</w:t>
            </w:r>
            <w:r w:rsidRPr="00462C3F">
              <w:rPr>
                <w:rFonts w:cs="Arial"/>
                <w:highlight w:val="lightGray"/>
                <w:lang w:eastAsia="ko-KR"/>
              </w:rPr>
              <w:t>-M1</w:t>
            </w:r>
            <w:r w:rsidRPr="00462C3F">
              <w:rPr>
                <w:rFonts w:cs="Arial"/>
                <w:highlight w:val="lightGray"/>
              </w:rPr>
              <w:t>_A, TDD</w:t>
            </w:r>
            <w:r w:rsidRPr="00462C3F">
              <w:rPr>
                <w:rFonts w:cs="Arial"/>
                <w:highlight w:val="lightGray"/>
                <w:lang w:eastAsia="ko-KR"/>
              </w:rPr>
              <w:t>-M1</w:t>
            </w:r>
            <w:r w:rsidRPr="00462C3F">
              <w:rPr>
                <w:rFonts w:cs="Arial"/>
                <w:highlight w:val="lightGray"/>
              </w:rPr>
              <w:t>_A, FDD</w:t>
            </w:r>
            <w:r w:rsidRPr="00462C3F">
              <w:rPr>
                <w:rFonts w:cs="Arial"/>
                <w:highlight w:val="lightGray"/>
                <w:lang w:eastAsia="ko-KR"/>
              </w:rPr>
              <w:t>-M1</w:t>
            </w:r>
            <w:r w:rsidRPr="00462C3F">
              <w:rPr>
                <w:rFonts w:cs="Arial"/>
                <w:highlight w:val="lightGray"/>
              </w:rPr>
              <w:t>_D, FDD</w:t>
            </w:r>
            <w:r w:rsidRPr="00462C3F">
              <w:rPr>
                <w:rFonts w:cs="Arial"/>
                <w:highlight w:val="lightGray"/>
                <w:lang w:eastAsia="ko-KR"/>
              </w:rPr>
              <w:t>-M1</w:t>
            </w:r>
            <w:r w:rsidRPr="00462C3F">
              <w:rPr>
                <w:rFonts w:cs="Arial"/>
                <w:highlight w:val="lightGray"/>
              </w:rPr>
              <w:t>_E, TDD</w:t>
            </w:r>
            <w:r w:rsidRPr="00462C3F">
              <w:rPr>
                <w:rFonts w:cs="Arial"/>
                <w:highlight w:val="lightGray"/>
                <w:lang w:eastAsia="ko-KR"/>
              </w:rPr>
              <w:t>-M1</w:t>
            </w:r>
            <w:r w:rsidRPr="00462C3F">
              <w:rPr>
                <w:rFonts w:cs="Arial"/>
                <w:highlight w:val="lightGray"/>
              </w:rPr>
              <w:t>_E, FDD</w:t>
            </w:r>
            <w:r w:rsidRPr="00462C3F">
              <w:rPr>
                <w:rFonts w:cs="Arial"/>
                <w:highlight w:val="lightGray"/>
                <w:lang w:eastAsia="ko-KR"/>
              </w:rPr>
              <w:t>-M1</w:t>
            </w:r>
            <w:r w:rsidRPr="00462C3F">
              <w:rPr>
                <w:rFonts w:cs="Arial"/>
                <w:highlight w:val="lightGray"/>
              </w:rPr>
              <w:t>_F, FDD</w:t>
            </w:r>
            <w:r w:rsidRPr="00462C3F">
              <w:rPr>
                <w:rFonts w:cs="Arial"/>
                <w:highlight w:val="lightGray"/>
                <w:lang w:eastAsia="ko-KR"/>
              </w:rPr>
              <w:t>-M1</w:t>
            </w:r>
            <w:r w:rsidRPr="00462C3F">
              <w:rPr>
                <w:rFonts w:cs="Arial"/>
                <w:highlight w:val="lightGray"/>
              </w:rPr>
              <w:t>_G, FDD</w:t>
            </w:r>
            <w:r w:rsidRPr="00462C3F">
              <w:rPr>
                <w:rFonts w:cs="Arial"/>
                <w:highlight w:val="lightGray"/>
                <w:lang w:eastAsia="ko-KR"/>
              </w:rPr>
              <w:t>-M1</w:t>
            </w:r>
            <w:r w:rsidRPr="00462C3F">
              <w:rPr>
                <w:rFonts w:cs="Arial"/>
                <w:highlight w:val="lightGray"/>
              </w:rPr>
              <w:t>_N</w:t>
            </w:r>
          </w:p>
        </w:tc>
        <w:tc>
          <w:tcPr>
            <w:tcW w:w="1461" w:type="dxa"/>
            <w:vMerge w:val="restart"/>
            <w:tcBorders>
              <w:top w:val="single" w:sz="6" w:space="0" w:color="auto"/>
              <w:left w:val="single" w:sz="4"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N/A</w:t>
            </w:r>
          </w:p>
        </w:tc>
        <w:tc>
          <w:tcPr>
            <w:tcW w:w="1440" w:type="dxa"/>
            <w:vMerge w:val="restart"/>
            <w:tcBorders>
              <w:top w:val="single" w:sz="6" w:space="0" w:color="auto"/>
              <w:left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-70</w:t>
            </w:r>
          </w:p>
        </w:tc>
        <w:tc>
          <w:tcPr>
            <w:tcW w:w="1440" w:type="dxa"/>
            <w:vMerge w:val="restart"/>
            <w:tcBorders>
              <w:top w:val="single" w:sz="6" w:space="0" w:color="auto"/>
              <w:left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t>-50</w:t>
            </w:r>
          </w:p>
        </w:tc>
      </w:tr>
      <w:tr w:rsidR="00196824" w:rsidRPr="00462C3F" w:rsidTr="00196824">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sym w:font="Symbol" w:char="F0B1"/>
            </w:r>
            <w:r w:rsidRPr="00462C3F">
              <w:rPr>
                <w:rFonts w:cs="Arial"/>
                <w:highlight w:val="lightGray"/>
                <w:lang w:eastAsia="zh-CN"/>
              </w:rPr>
              <w:t>9</w:t>
            </w:r>
          </w:p>
        </w:tc>
        <w:tc>
          <w:tcPr>
            <w:tcW w:w="1062" w:type="dxa"/>
            <w:tcBorders>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sym w:font="Symbol" w:char="F0B1"/>
            </w:r>
            <w:r w:rsidRPr="00462C3F">
              <w:rPr>
                <w:rFonts w:cs="Arial" w:hint="eastAsia"/>
                <w:highlight w:val="lightGray"/>
                <w:lang w:eastAsia="zh-CN"/>
              </w:rPr>
              <w:t>1</w:t>
            </w:r>
            <w:r w:rsidRPr="00462C3F">
              <w:rPr>
                <w:rFonts w:cs="Arial"/>
                <w:highlight w:val="lightGray"/>
                <w:lang w:eastAsia="zh-CN"/>
              </w:rPr>
              <w:t>2</w:t>
            </w:r>
          </w:p>
        </w:tc>
        <w:tc>
          <w:tcPr>
            <w:tcW w:w="1134" w:type="dxa"/>
            <w:tcBorders>
              <w:left w:val="single" w:sz="6" w:space="0" w:color="auto"/>
              <w:bottom w:val="single" w:sz="6"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r w:rsidRPr="00462C3F">
              <w:rPr>
                <w:rFonts w:cs="Arial"/>
                <w:highlight w:val="lightGray"/>
              </w:rPr>
              <w:sym w:font="Symbol" w:char="F0B3"/>
            </w:r>
            <w:r w:rsidRPr="00462C3F">
              <w:rPr>
                <w:rFonts w:cs="Arial"/>
                <w:highlight w:val="lightGray"/>
              </w:rPr>
              <w:t>-12 dB</w:t>
            </w:r>
          </w:p>
        </w:tc>
        <w:tc>
          <w:tcPr>
            <w:tcW w:w="2595" w:type="dxa"/>
            <w:vMerge/>
            <w:tcBorders>
              <w:left w:val="single" w:sz="6" w:space="0" w:color="auto"/>
              <w:bottom w:val="single" w:sz="6"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461" w:type="dxa"/>
            <w:vMerge/>
            <w:tcBorders>
              <w:left w:val="single" w:sz="4" w:space="0" w:color="auto"/>
              <w:bottom w:val="single" w:sz="4"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440" w:type="dxa"/>
            <w:vMerge/>
            <w:tcBorders>
              <w:left w:val="single" w:sz="6" w:space="0" w:color="auto"/>
              <w:bottom w:val="single" w:sz="4" w:space="0" w:color="auto"/>
              <w:right w:val="single" w:sz="6"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c>
          <w:tcPr>
            <w:tcW w:w="1440" w:type="dxa"/>
            <w:vMerge/>
            <w:tcBorders>
              <w:left w:val="single" w:sz="6" w:space="0" w:color="auto"/>
              <w:bottom w:val="single" w:sz="4" w:space="0" w:color="auto"/>
              <w:right w:val="single" w:sz="4" w:space="0" w:color="auto"/>
            </w:tcBorders>
            <w:vAlign w:val="center"/>
          </w:tcPr>
          <w:p w:rsidR="00196824" w:rsidRPr="00462C3F" w:rsidRDefault="00196824" w:rsidP="00A40FCE">
            <w:pPr>
              <w:pStyle w:val="TAC"/>
              <w:shd w:val="clear" w:color="auto" w:fill="F2F2F2" w:themeFill="background1" w:themeFillShade="F2"/>
              <w:rPr>
                <w:rFonts w:cs="Arial"/>
                <w:highlight w:val="lightGray"/>
              </w:rPr>
            </w:pPr>
          </w:p>
        </w:tc>
      </w:tr>
      <w:tr w:rsidR="00196824" w:rsidRPr="00E4269F" w:rsidTr="00196824">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196824" w:rsidRPr="00462C3F" w:rsidRDefault="00196824" w:rsidP="00A40FCE">
            <w:pPr>
              <w:pStyle w:val="TAN"/>
              <w:shd w:val="clear" w:color="auto" w:fill="F2F2F2" w:themeFill="background1" w:themeFillShade="F2"/>
              <w:rPr>
                <w:rFonts w:cs="Arial"/>
                <w:highlight w:val="lightGray"/>
              </w:rPr>
            </w:pPr>
            <w:r w:rsidRPr="00462C3F">
              <w:rPr>
                <w:rFonts w:cs="Arial"/>
                <w:highlight w:val="lightGray"/>
              </w:rPr>
              <w:t>NOTE 1:</w:t>
            </w:r>
            <w:r w:rsidRPr="00462C3F">
              <w:rPr>
                <w:rFonts w:cs="Arial"/>
                <w:highlight w:val="lightGray"/>
              </w:rPr>
              <w:tab/>
              <w:t>Io is assumed to have constant EPRE across the bandwidth.</w:t>
            </w:r>
          </w:p>
          <w:p w:rsidR="00196824" w:rsidRPr="00462C3F" w:rsidRDefault="00196824" w:rsidP="00A40FCE">
            <w:pPr>
              <w:pStyle w:val="TAN"/>
              <w:shd w:val="clear" w:color="auto" w:fill="F2F2F2" w:themeFill="background1" w:themeFillShade="F2"/>
              <w:rPr>
                <w:rFonts w:cs="Arial"/>
                <w:highlight w:val="lightGray"/>
              </w:rPr>
            </w:pPr>
            <w:r w:rsidRPr="00462C3F">
              <w:rPr>
                <w:rFonts w:cs="Arial"/>
                <w:highlight w:val="lightGray"/>
              </w:rPr>
              <w:t>NOTE 2:</w:t>
            </w:r>
            <w:r w:rsidRPr="00462C3F">
              <w:rPr>
                <w:rFonts w:cs="Arial"/>
                <w:highlight w:val="lightGray"/>
              </w:rPr>
              <w:tab/>
              <w:t>The condition level is increased by ∆&gt;0, when applicable, as described in Sections B.4.2 and B.4.3.</w:t>
            </w:r>
          </w:p>
          <w:p w:rsidR="00196824" w:rsidRPr="00E4269F" w:rsidRDefault="00196824" w:rsidP="00A40FCE">
            <w:pPr>
              <w:pStyle w:val="TAN"/>
              <w:shd w:val="clear" w:color="auto" w:fill="F2F2F2" w:themeFill="background1" w:themeFillShade="F2"/>
              <w:rPr>
                <w:rFonts w:cs="Arial"/>
              </w:rPr>
            </w:pPr>
            <w:r w:rsidRPr="00462C3F">
              <w:rPr>
                <w:rFonts w:cs="Arial"/>
                <w:highlight w:val="lightGray"/>
              </w:rPr>
              <w:t>NOTE 3:</w:t>
            </w:r>
            <w:r w:rsidRPr="00462C3F">
              <w:rPr>
                <w:rFonts w:cs="Arial"/>
                <w:highlight w:val="lightGray"/>
              </w:rPr>
              <w:tab/>
              <w:t>E-UTRA operating band groups are as defined in Section 3.5.</w:t>
            </w:r>
          </w:p>
        </w:tc>
      </w:tr>
    </w:tbl>
    <w:p w:rsidR="00196824" w:rsidRDefault="00196824" w:rsidP="00297D02">
      <w:pPr>
        <w:rPr>
          <w:sz w:val="22"/>
        </w:rPr>
      </w:pPr>
    </w:p>
    <w:p w:rsidR="00B22C3F" w:rsidRDefault="00B22C3F" w:rsidP="00297D02">
      <w:pPr>
        <w:rPr>
          <w:sz w:val="22"/>
        </w:rPr>
      </w:pPr>
      <w:r>
        <w:rPr>
          <w:sz w:val="22"/>
        </w:rPr>
        <w:t>Studying the simulation results provided by the companies, one can se</w:t>
      </w:r>
      <w:r w:rsidR="00705A49">
        <w:rPr>
          <w:sz w:val="22"/>
        </w:rPr>
        <w:t>e that for 1 Rx the result</w:t>
      </w:r>
      <w:r>
        <w:rPr>
          <w:sz w:val="22"/>
        </w:rPr>
        <w:t xml:space="preserve"> provided by Huawei </w:t>
      </w:r>
      <w:r w:rsidR="00705A49">
        <w:rPr>
          <w:sz w:val="22"/>
        </w:rPr>
        <w:t>(</w:t>
      </w:r>
      <w:r w:rsidR="00705A49">
        <w:rPr>
          <w:sz w:val="22"/>
        </w:rPr>
        <w:fldChar w:fldCharType="begin"/>
      </w:r>
      <w:r w:rsidR="00705A49">
        <w:rPr>
          <w:sz w:val="22"/>
        </w:rPr>
        <w:instrText xml:space="preserve"> REF _Ref494564383 \h </w:instrText>
      </w:r>
      <w:r w:rsidR="00705A49">
        <w:rPr>
          <w:sz w:val="22"/>
        </w:rPr>
      </w:r>
      <w:r w:rsidR="00705A49">
        <w:rPr>
          <w:sz w:val="22"/>
        </w:rPr>
        <w:fldChar w:fldCharType="separate"/>
      </w:r>
      <w:r w:rsidR="00705A49" w:rsidRPr="001D24E1">
        <w:rPr>
          <w:sz w:val="22"/>
        </w:rPr>
        <w:t xml:space="preserve">Table </w:t>
      </w:r>
      <w:r w:rsidR="00705A49">
        <w:rPr>
          <w:noProof/>
          <w:sz w:val="22"/>
        </w:rPr>
        <w:t>1</w:t>
      </w:r>
      <w:r w:rsidR="00705A49">
        <w:rPr>
          <w:sz w:val="22"/>
        </w:rPr>
        <w:fldChar w:fldCharType="end"/>
      </w:r>
      <w:r w:rsidR="00705A49">
        <w:rPr>
          <w:sz w:val="22"/>
        </w:rPr>
        <w:t>) is</w:t>
      </w:r>
      <w:r>
        <w:rPr>
          <w:sz w:val="22"/>
        </w:rPr>
        <w:t xml:space="preserve"> very close to the</w:t>
      </w:r>
      <w:r w:rsidR="00705A49">
        <w:rPr>
          <w:sz w:val="22"/>
        </w:rPr>
        <w:t xml:space="preserve"> existing requirement in the range -15 ≤ </w:t>
      </w:r>
      <w:proofErr w:type="spellStart"/>
      <w:r w:rsidR="00705A49">
        <w:rPr>
          <w:sz w:val="22"/>
        </w:rPr>
        <w:t>Ês</w:t>
      </w:r>
      <w:proofErr w:type="spellEnd"/>
      <w:r w:rsidR="00705A49">
        <w:rPr>
          <w:sz w:val="22"/>
        </w:rPr>
        <w:t>/</w:t>
      </w:r>
      <w:proofErr w:type="spellStart"/>
      <w:r w:rsidR="00705A49">
        <w:rPr>
          <w:sz w:val="22"/>
        </w:rPr>
        <w:t>Iot</w:t>
      </w:r>
      <w:proofErr w:type="spellEnd"/>
      <w:r w:rsidR="00705A49">
        <w:rPr>
          <w:sz w:val="22"/>
        </w:rPr>
        <w:t xml:space="preserve"> &lt; -12dB, however there is a gain in accuracy of 1dB when using 2 Rx branches. The results provided for 2 Rx by Intel (</w:t>
      </w:r>
      <w:r w:rsidR="00705A49">
        <w:rPr>
          <w:sz w:val="22"/>
        </w:rPr>
        <w:fldChar w:fldCharType="begin"/>
      </w:r>
      <w:r w:rsidR="00705A49">
        <w:rPr>
          <w:sz w:val="22"/>
        </w:rPr>
        <w:instrText xml:space="preserve"> REF _Ref494564408 \h </w:instrText>
      </w:r>
      <w:r w:rsidR="00705A49">
        <w:rPr>
          <w:sz w:val="22"/>
        </w:rPr>
      </w:r>
      <w:r w:rsidR="00705A49">
        <w:rPr>
          <w:sz w:val="22"/>
        </w:rPr>
        <w:fldChar w:fldCharType="separate"/>
      </w:r>
      <w:r w:rsidR="00705A49" w:rsidRPr="00CD6F77">
        <w:rPr>
          <w:sz w:val="22"/>
        </w:rPr>
        <w:t xml:space="preserve">Table </w:t>
      </w:r>
      <w:r w:rsidR="00705A49">
        <w:rPr>
          <w:noProof/>
          <w:sz w:val="22"/>
        </w:rPr>
        <w:t>2</w:t>
      </w:r>
      <w:r w:rsidR="00705A49">
        <w:rPr>
          <w:sz w:val="22"/>
        </w:rPr>
        <w:fldChar w:fldCharType="end"/>
      </w:r>
      <w:r w:rsidR="00705A49">
        <w:rPr>
          <w:sz w:val="22"/>
        </w:rPr>
        <w:t>) and Ericsson (</w:t>
      </w:r>
      <w:r w:rsidR="00705A49">
        <w:rPr>
          <w:sz w:val="22"/>
        </w:rPr>
        <w:fldChar w:fldCharType="begin"/>
      </w:r>
      <w:r w:rsidR="00705A49">
        <w:rPr>
          <w:sz w:val="22"/>
        </w:rPr>
        <w:instrText xml:space="preserve"> REF _Ref494564418 \h </w:instrText>
      </w:r>
      <w:r w:rsidR="00705A49">
        <w:rPr>
          <w:sz w:val="22"/>
        </w:rPr>
      </w:r>
      <w:r w:rsidR="00705A49">
        <w:rPr>
          <w:sz w:val="22"/>
        </w:rPr>
        <w:fldChar w:fldCharType="separate"/>
      </w:r>
      <w:r w:rsidR="00705A49" w:rsidRPr="00396E70">
        <w:rPr>
          <w:sz w:val="22"/>
        </w:rPr>
        <w:t xml:space="preserve">Table </w:t>
      </w:r>
      <w:r w:rsidR="00705A49">
        <w:rPr>
          <w:noProof/>
          <w:sz w:val="22"/>
        </w:rPr>
        <w:t>3</w:t>
      </w:r>
      <w:r w:rsidR="00705A49">
        <w:rPr>
          <w:sz w:val="22"/>
        </w:rPr>
        <w:fldChar w:fldCharType="end"/>
      </w:r>
      <w:r w:rsidR="00705A49">
        <w:rPr>
          <w:sz w:val="22"/>
        </w:rPr>
        <w:t>) are on par with each other and have more margin to the existing requirements.</w:t>
      </w:r>
    </w:p>
    <w:p w:rsidR="00705A49" w:rsidRDefault="00705A49" w:rsidP="00297D02">
      <w:pPr>
        <w:rPr>
          <w:sz w:val="22"/>
        </w:rPr>
      </w:pPr>
      <w:r>
        <w:rPr>
          <w:sz w:val="22"/>
        </w:rPr>
        <w:t xml:space="preserve">For the range -12 ≤ </w:t>
      </w:r>
      <w:proofErr w:type="spellStart"/>
      <w:r>
        <w:rPr>
          <w:sz w:val="22"/>
        </w:rPr>
        <w:t>Ês</w:t>
      </w:r>
      <w:proofErr w:type="spellEnd"/>
      <w:r>
        <w:rPr>
          <w:sz w:val="22"/>
        </w:rPr>
        <w:t>/</w:t>
      </w:r>
      <w:proofErr w:type="spellStart"/>
      <w:r>
        <w:rPr>
          <w:sz w:val="22"/>
        </w:rPr>
        <w:t>Iot</w:t>
      </w:r>
      <w:proofErr w:type="spellEnd"/>
      <w:r>
        <w:rPr>
          <w:sz w:val="22"/>
        </w:rPr>
        <w:t xml:space="preserve"> &lt; -6dB, the result provided by Ericsson (</w:t>
      </w:r>
      <w:r>
        <w:rPr>
          <w:sz w:val="22"/>
        </w:rPr>
        <w:fldChar w:fldCharType="begin"/>
      </w:r>
      <w:r>
        <w:rPr>
          <w:sz w:val="22"/>
        </w:rPr>
        <w:instrText xml:space="preserve"> REF _Ref494564418 \h </w:instrText>
      </w:r>
      <w:r>
        <w:rPr>
          <w:sz w:val="22"/>
        </w:rPr>
      </w:r>
      <w:r>
        <w:rPr>
          <w:sz w:val="22"/>
        </w:rPr>
        <w:fldChar w:fldCharType="separate"/>
      </w:r>
      <w:r w:rsidRPr="00396E70">
        <w:rPr>
          <w:sz w:val="22"/>
        </w:rPr>
        <w:t xml:space="preserve">Table </w:t>
      </w:r>
      <w:r>
        <w:rPr>
          <w:noProof/>
          <w:sz w:val="22"/>
        </w:rPr>
        <w:t>3</w:t>
      </w:r>
      <w:r>
        <w:rPr>
          <w:sz w:val="22"/>
        </w:rPr>
        <w:fldChar w:fldCharType="end"/>
      </w:r>
      <w:r>
        <w:rPr>
          <w:sz w:val="22"/>
        </w:rPr>
        <w:t xml:space="preserve">) has the least margin to the requirements both for 1 Rx and 2 Rx. </w:t>
      </w:r>
      <w:r w:rsidR="00DB05EE">
        <w:rPr>
          <w:sz w:val="22"/>
        </w:rPr>
        <w:t>The gain in accuracy when using 2 Rx is about 1.7dB, suggesting that the RSRP measurement accuracy can be tightened by at least 1dB.</w:t>
      </w:r>
    </w:p>
    <w:p w:rsidR="00DB05EE" w:rsidRDefault="00DB05EE" w:rsidP="00297D02">
      <w:pPr>
        <w:rPr>
          <w:sz w:val="22"/>
        </w:rPr>
      </w:pPr>
      <w:r>
        <w:rPr>
          <w:sz w:val="22"/>
        </w:rPr>
        <w:t xml:space="preserve">Based on the simulation results, we therefore propose to tighten the RSRP intra-frequency absolute accuracy requirements over the range -15 ≤ </w:t>
      </w:r>
      <w:proofErr w:type="spellStart"/>
      <w:r>
        <w:rPr>
          <w:sz w:val="22"/>
        </w:rPr>
        <w:t>Ês</w:t>
      </w:r>
      <w:proofErr w:type="spellEnd"/>
      <w:r>
        <w:rPr>
          <w:sz w:val="22"/>
        </w:rPr>
        <w:t>/</w:t>
      </w:r>
      <w:proofErr w:type="spellStart"/>
      <w:r>
        <w:rPr>
          <w:sz w:val="22"/>
        </w:rPr>
        <w:t>Iot</w:t>
      </w:r>
      <w:proofErr w:type="spellEnd"/>
      <w:r>
        <w:rPr>
          <w:sz w:val="22"/>
        </w:rPr>
        <w:t xml:space="preserve"> &lt; -6dB by 1dB, whereby a tentative requirement may look as follows.</w:t>
      </w:r>
    </w:p>
    <w:p w:rsidR="00DB05EE" w:rsidRPr="00A007FA" w:rsidRDefault="00DB05EE" w:rsidP="00DB05EE">
      <w:pPr>
        <w:pStyle w:val="TH"/>
        <w:shd w:val="clear" w:color="auto" w:fill="F2F2F2" w:themeFill="background1" w:themeFillShade="F2"/>
        <w:rPr>
          <w:lang w:eastAsia="zh-CN"/>
        </w:rPr>
      </w:pPr>
      <w:r>
        <w:lastRenderedPageBreak/>
        <w:t>Table 9.X.Y.Z</w:t>
      </w:r>
      <w:r w:rsidRPr="00A007FA">
        <w:t>-1: RSRP Intra frequency absolute accuracy</w:t>
      </w:r>
      <w:r w:rsidRPr="00A007FA">
        <w:rPr>
          <w:rFonts w:hint="eastAsia"/>
          <w:lang w:eastAsia="zh-CN"/>
        </w:rPr>
        <w:t xml:space="preserve"> for </w:t>
      </w:r>
      <w:r>
        <w:rPr>
          <w:lang w:eastAsia="zh-CN"/>
        </w:rPr>
        <w:t xml:space="preserve">non-BL/CE </w:t>
      </w:r>
      <w:r>
        <w:rPr>
          <w:rFonts w:hint="eastAsia"/>
          <w:lang w:eastAsia="zh-CN"/>
        </w:rPr>
        <w:t>UE operating in</w:t>
      </w:r>
      <w:r w:rsidRPr="00A007FA">
        <w:rPr>
          <w:lang w:eastAsia="zh-CN"/>
        </w:rPr>
        <w:t xml:space="preserve"> CE mode B for FDD and TDD</w:t>
      </w:r>
      <w:r w:rsidRPr="00A007FA">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DB05EE" w:rsidRPr="00A007FA" w:rsidTr="00EF47E6">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Conditions</w:t>
            </w:r>
          </w:p>
        </w:tc>
      </w:tr>
      <w:tr w:rsidR="00DB05EE" w:rsidRPr="00A007FA" w:rsidTr="00EF47E6">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proofErr w:type="spellStart"/>
            <w:r w:rsidRPr="00A007FA">
              <w:rPr>
                <w:rFonts w:cs="Arial"/>
              </w:rPr>
              <w:t>Ês</w:t>
            </w:r>
            <w:proofErr w:type="spellEnd"/>
            <w:r w:rsidRPr="00A007FA">
              <w:rPr>
                <w:rFonts w:cs="Arial"/>
              </w:rPr>
              <w:t>/</w:t>
            </w:r>
            <w:proofErr w:type="spellStart"/>
            <w:r w:rsidRPr="00A007FA">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DB05EE" w:rsidRPr="00A007FA" w:rsidRDefault="00DB05EE" w:rsidP="00EF47E6">
            <w:pPr>
              <w:pStyle w:val="TAH"/>
              <w:shd w:val="clear" w:color="auto" w:fill="F2F2F2" w:themeFill="background1" w:themeFillShade="F2"/>
              <w:rPr>
                <w:rFonts w:cs="Arial"/>
              </w:rPr>
            </w:pPr>
            <w:r w:rsidRPr="00A007FA">
              <w:rPr>
                <w:rFonts w:cs="Arial"/>
              </w:rPr>
              <w:t>Io</w:t>
            </w:r>
            <w:r w:rsidRPr="00A007FA">
              <w:rPr>
                <w:rFonts w:cs="Arial"/>
                <w:vertAlign w:val="superscript"/>
                <w:lang w:eastAsia="zh-CN"/>
              </w:rPr>
              <w:t xml:space="preserve"> Note 1</w:t>
            </w:r>
            <w:r w:rsidRPr="00A007FA">
              <w:rPr>
                <w:rFonts w:cs="Arial"/>
              </w:rPr>
              <w:t xml:space="preserve"> range</w:t>
            </w:r>
          </w:p>
        </w:tc>
      </w:tr>
      <w:tr w:rsidR="00DB05EE" w:rsidRPr="00A007FA" w:rsidTr="00EF47E6">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p>
        </w:tc>
        <w:tc>
          <w:tcPr>
            <w:tcW w:w="1134" w:type="dxa"/>
            <w:vMerge/>
            <w:tcBorders>
              <w:top w:val="single" w:sz="6" w:space="0" w:color="auto"/>
              <w:left w:val="single" w:sz="6" w:space="0" w:color="auto"/>
              <w:bottom w:val="single" w:sz="6" w:space="0" w:color="auto"/>
              <w:right w:val="single" w:sz="6" w:space="0" w:color="auto"/>
            </w:tcBorders>
          </w:tcPr>
          <w:p w:rsidR="00DB05EE" w:rsidRPr="00A007FA" w:rsidRDefault="00DB05EE" w:rsidP="00EF47E6">
            <w:pPr>
              <w:pStyle w:val="TAH"/>
              <w:shd w:val="clear" w:color="auto" w:fill="F2F2F2" w:themeFill="background1" w:themeFillShade="F2"/>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DB05EE" w:rsidRPr="00A007FA" w:rsidRDefault="00DB05EE" w:rsidP="00EF47E6">
            <w:pPr>
              <w:pStyle w:val="TAH"/>
              <w:shd w:val="clear" w:color="auto" w:fill="F2F2F2" w:themeFill="background1" w:themeFillShade="F2"/>
              <w:rPr>
                <w:rFonts w:cs="Arial"/>
              </w:rPr>
            </w:pPr>
            <w:r w:rsidRPr="00A007FA">
              <w:rPr>
                <w:rFonts w:cs="Arial"/>
              </w:rPr>
              <w:t>E-UTRA operating band groups</w:t>
            </w:r>
            <w:r w:rsidRPr="00A007FA">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Maximum Io</w:t>
            </w:r>
          </w:p>
        </w:tc>
      </w:tr>
      <w:tr w:rsidR="00DB05EE" w:rsidRPr="00A007FA" w:rsidTr="00EF47E6">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dB</w:t>
            </w:r>
          </w:p>
        </w:tc>
        <w:tc>
          <w:tcPr>
            <w:tcW w:w="1134" w:type="dxa"/>
            <w:tcBorders>
              <w:top w:val="single" w:sz="6" w:space="0" w:color="auto"/>
              <w:left w:val="single" w:sz="6" w:space="0" w:color="auto"/>
              <w:bottom w:val="single" w:sz="6" w:space="0" w:color="auto"/>
              <w:right w:val="single" w:sz="6" w:space="0" w:color="auto"/>
            </w:tcBorders>
          </w:tcPr>
          <w:p w:rsidR="00DB05EE" w:rsidRPr="00A007FA" w:rsidRDefault="00DB05EE" w:rsidP="00EF47E6">
            <w:pPr>
              <w:pStyle w:val="TAH"/>
              <w:shd w:val="clear" w:color="auto" w:fill="F2F2F2" w:themeFill="background1" w:themeFillShade="F2"/>
              <w:rPr>
                <w:rFonts w:cs="Arial"/>
              </w:rPr>
            </w:pPr>
            <w:r w:rsidRPr="00A007FA">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H"/>
              <w:shd w:val="clear" w:color="auto" w:fill="F2F2F2" w:themeFill="background1" w:themeFillShade="F2"/>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dBm/15kHz</w:t>
            </w:r>
            <w:r w:rsidRPr="00A007FA">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dBm/</w:t>
            </w:r>
            <w:proofErr w:type="spellStart"/>
            <w:r w:rsidRPr="00A007FA">
              <w:rPr>
                <w:rFonts w:cs="Arial"/>
              </w:rPr>
              <w:t>BW</w:t>
            </w:r>
            <w:r w:rsidRPr="00A007FA">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H"/>
              <w:shd w:val="clear" w:color="auto" w:fill="F2F2F2" w:themeFill="background1" w:themeFillShade="F2"/>
              <w:rPr>
                <w:rFonts w:cs="Arial"/>
              </w:rPr>
            </w:pPr>
            <w:r w:rsidRPr="00A007FA">
              <w:rPr>
                <w:rFonts w:cs="Arial"/>
              </w:rPr>
              <w:t>dBm/</w:t>
            </w:r>
            <w:proofErr w:type="spellStart"/>
            <w:r w:rsidRPr="00A007FA">
              <w:rPr>
                <w:rFonts w:cs="Arial"/>
              </w:rPr>
              <w:t>BW</w:t>
            </w:r>
            <w:r w:rsidRPr="00A007FA">
              <w:rPr>
                <w:rFonts w:cs="Arial"/>
                <w:vertAlign w:val="subscript"/>
              </w:rPr>
              <w:t>Channel</w:t>
            </w:r>
            <w:proofErr w:type="spellEnd"/>
          </w:p>
        </w:tc>
      </w:tr>
      <w:tr w:rsidR="00DB05EE" w:rsidRPr="00A007FA" w:rsidTr="00EF47E6">
        <w:trPr>
          <w:jc w:val="center"/>
        </w:trPr>
        <w:tc>
          <w:tcPr>
            <w:tcW w:w="1040" w:type="dxa"/>
            <w:vMerge w:val="restart"/>
            <w:tcBorders>
              <w:top w:val="single" w:sz="6" w:space="0" w:color="auto"/>
              <w:left w:val="single" w:sz="4"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lang w:eastAsia="zh-CN"/>
              </w:rPr>
            </w:pPr>
            <w:r w:rsidRPr="005E3A85">
              <w:rPr>
                <w:rFonts w:cs="Arial"/>
                <w:highlight w:val="yellow"/>
              </w:rPr>
              <w:sym w:font="Symbol" w:char="F0B1"/>
            </w:r>
            <w:r w:rsidRPr="005E3A85">
              <w:rPr>
                <w:rFonts w:cs="Arial"/>
                <w:highlight w:val="yellow"/>
                <w:lang w:eastAsia="zh-CN"/>
              </w:rPr>
              <w:t>7</w:t>
            </w:r>
          </w:p>
        </w:tc>
        <w:tc>
          <w:tcPr>
            <w:tcW w:w="1062" w:type="dxa"/>
            <w:vMerge w:val="restart"/>
            <w:tcBorders>
              <w:top w:val="single" w:sz="6" w:space="0" w:color="auto"/>
              <w:left w:val="single" w:sz="6"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lang w:eastAsia="zh-CN"/>
              </w:rPr>
            </w:pPr>
            <w:r w:rsidRPr="005E3A85">
              <w:rPr>
                <w:rFonts w:cs="Arial"/>
                <w:highlight w:val="yellow"/>
              </w:rPr>
              <w:sym w:font="Symbol" w:char="F0B1"/>
            </w:r>
            <w:r w:rsidRPr="005E3A85">
              <w:rPr>
                <w:rFonts w:cs="Arial" w:hint="eastAsia"/>
                <w:highlight w:val="yellow"/>
                <w:lang w:eastAsia="zh-CN"/>
              </w:rPr>
              <w:t>1</w:t>
            </w:r>
            <w:r w:rsidRPr="005E3A85">
              <w:rPr>
                <w:rFonts w:cs="Arial"/>
                <w:highlight w:val="yellow"/>
                <w:lang w:eastAsia="zh-CN"/>
              </w:rPr>
              <w:t>0</w:t>
            </w:r>
          </w:p>
        </w:tc>
        <w:tc>
          <w:tcPr>
            <w:tcW w:w="1134" w:type="dxa"/>
            <w:vMerge w:val="restart"/>
            <w:tcBorders>
              <w:top w:val="single" w:sz="6" w:space="0" w:color="auto"/>
              <w:left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-15≤Ês/</w:t>
            </w:r>
            <w:proofErr w:type="spellStart"/>
            <w:r w:rsidRPr="00A007FA">
              <w:rPr>
                <w:rFonts w:cs="Arial"/>
              </w:rPr>
              <w:t>Iot</w:t>
            </w:r>
            <w:proofErr w:type="spellEnd"/>
            <w:r w:rsidRPr="00A007FA">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FDD</w:t>
            </w:r>
            <w:r w:rsidRPr="00A007FA">
              <w:rPr>
                <w:rFonts w:cs="Arial"/>
                <w:lang w:eastAsia="ko-KR"/>
              </w:rPr>
              <w:t>-M1</w:t>
            </w:r>
            <w:r w:rsidRPr="00A007FA">
              <w:rPr>
                <w:rFonts w:cs="Arial"/>
              </w:rPr>
              <w:t>_A, TDD</w:t>
            </w:r>
            <w:r w:rsidRPr="00A007FA">
              <w:rPr>
                <w:rFonts w:cs="Arial"/>
                <w:lang w:eastAsia="ko-KR"/>
              </w:rPr>
              <w:t>-M1</w:t>
            </w:r>
            <w:r w:rsidRPr="00A007FA">
              <w:rPr>
                <w:rFonts w:cs="Arial"/>
              </w:rPr>
              <w:t>_A</w:t>
            </w:r>
          </w:p>
        </w:tc>
        <w:tc>
          <w:tcPr>
            <w:tcW w:w="1461" w:type="dxa"/>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-70</w:t>
            </w:r>
          </w:p>
        </w:tc>
      </w:tr>
      <w:tr w:rsidR="00DB05EE" w:rsidRPr="00A007FA" w:rsidTr="00EF47E6">
        <w:trPr>
          <w:jc w:val="center"/>
        </w:trPr>
        <w:tc>
          <w:tcPr>
            <w:tcW w:w="1040" w:type="dxa"/>
            <w:vMerge/>
            <w:tcBorders>
              <w:left w:val="single" w:sz="4"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rPr>
            </w:pPr>
          </w:p>
        </w:tc>
        <w:tc>
          <w:tcPr>
            <w:tcW w:w="1062" w:type="dxa"/>
            <w:vMerge/>
            <w:tcBorders>
              <w:left w:val="single" w:sz="6"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rPr>
            </w:pPr>
          </w:p>
        </w:tc>
        <w:tc>
          <w:tcPr>
            <w:tcW w:w="1134" w:type="dxa"/>
            <w:vMerge/>
            <w:tcBorders>
              <w:left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FDD</w:t>
            </w:r>
            <w:r w:rsidRPr="00A007FA">
              <w:rPr>
                <w:rFonts w:cs="Arial"/>
                <w:lang w:eastAsia="ko-KR"/>
              </w:rPr>
              <w:t>-M1</w:t>
            </w:r>
            <w:r w:rsidRPr="00A007FA">
              <w:rPr>
                <w:rFonts w:cs="Arial"/>
              </w:rPr>
              <w:t>_D</w:t>
            </w:r>
          </w:p>
        </w:tc>
        <w:tc>
          <w:tcPr>
            <w:tcW w:w="1461" w:type="dxa"/>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-1</w:t>
            </w:r>
            <w:r w:rsidRPr="00A007FA">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-70</w:t>
            </w:r>
          </w:p>
        </w:tc>
      </w:tr>
      <w:tr w:rsidR="00DB05EE" w:rsidRPr="00A007FA" w:rsidTr="00EF47E6">
        <w:trPr>
          <w:jc w:val="center"/>
        </w:trPr>
        <w:tc>
          <w:tcPr>
            <w:tcW w:w="1040" w:type="dxa"/>
            <w:vMerge/>
            <w:tcBorders>
              <w:left w:val="single" w:sz="4"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rPr>
            </w:pPr>
          </w:p>
        </w:tc>
        <w:tc>
          <w:tcPr>
            <w:tcW w:w="1062" w:type="dxa"/>
            <w:vMerge/>
            <w:tcBorders>
              <w:left w:val="single" w:sz="6"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rPr>
            </w:pPr>
          </w:p>
        </w:tc>
        <w:tc>
          <w:tcPr>
            <w:tcW w:w="1134" w:type="dxa"/>
            <w:vMerge/>
            <w:tcBorders>
              <w:left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lang w:val="sv-SE"/>
              </w:rPr>
            </w:pPr>
            <w:r w:rsidRPr="00A007FA">
              <w:rPr>
                <w:rFonts w:cs="Arial"/>
                <w:lang w:val="sv-SE"/>
              </w:rPr>
              <w:t>FDD</w:t>
            </w:r>
            <w:r w:rsidRPr="00A007FA">
              <w:rPr>
                <w:rFonts w:cs="Arial"/>
                <w:lang w:val="sv-SE" w:eastAsia="ko-KR"/>
              </w:rPr>
              <w:t>-M1</w:t>
            </w:r>
            <w:r w:rsidRPr="00A007FA">
              <w:rPr>
                <w:rFonts w:cs="Arial"/>
                <w:lang w:val="sv-SE"/>
              </w:rPr>
              <w:t>_E, TDD</w:t>
            </w:r>
            <w:r w:rsidRPr="00A007FA">
              <w:rPr>
                <w:rFonts w:cs="Arial"/>
                <w:lang w:val="sv-SE" w:eastAsia="ko-KR"/>
              </w:rPr>
              <w:t>-M1</w:t>
            </w:r>
            <w:r w:rsidRPr="00A007FA">
              <w:rPr>
                <w:rFonts w:cs="Arial"/>
                <w:lang w:val="sv-SE"/>
              </w:rPr>
              <w:t>_E</w:t>
            </w:r>
          </w:p>
        </w:tc>
        <w:tc>
          <w:tcPr>
            <w:tcW w:w="1461" w:type="dxa"/>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-70</w:t>
            </w:r>
          </w:p>
        </w:tc>
      </w:tr>
      <w:tr w:rsidR="00DB05EE" w:rsidRPr="00A007FA" w:rsidTr="00EF47E6">
        <w:trPr>
          <w:jc w:val="center"/>
        </w:trPr>
        <w:tc>
          <w:tcPr>
            <w:tcW w:w="1040" w:type="dxa"/>
            <w:vMerge w:val="restart"/>
            <w:tcBorders>
              <w:left w:val="single" w:sz="4"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rPr>
            </w:pPr>
            <w:r w:rsidRPr="005E3A85">
              <w:rPr>
                <w:rFonts w:cs="Arial"/>
                <w:highlight w:val="yellow"/>
              </w:rPr>
              <w:sym w:font="Symbol" w:char="F0B1"/>
            </w:r>
            <w:r w:rsidRPr="005E3A85">
              <w:rPr>
                <w:rFonts w:cs="Arial"/>
                <w:highlight w:val="yellow"/>
                <w:lang w:eastAsia="zh-CN"/>
              </w:rPr>
              <w:t>6</w:t>
            </w:r>
          </w:p>
        </w:tc>
        <w:tc>
          <w:tcPr>
            <w:tcW w:w="1062" w:type="dxa"/>
            <w:vMerge w:val="restart"/>
            <w:tcBorders>
              <w:left w:val="single" w:sz="6"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rPr>
            </w:pPr>
            <w:r w:rsidRPr="005E3A85">
              <w:rPr>
                <w:rFonts w:cs="Arial"/>
                <w:highlight w:val="yellow"/>
              </w:rPr>
              <w:sym w:font="Symbol" w:char="F0B1"/>
            </w:r>
            <w:r w:rsidRPr="005E3A85">
              <w:rPr>
                <w:rFonts w:cs="Arial" w:hint="eastAsia"/>
                <w:highlight w:val="yellow"/>
                <w:lang w:eastAsia="zh-CN"/>
              </w:rPr>
              <w:t>9</w:t>
            </w:r>
          </w:p>
        </w:tc>
        <w:tc>
          <w:tcPr>
            <w:tcW w:w="1134" w:type="dxa"/>
            <w:vMerge w:val="restart"/>
            <w:tcBorders>
              <w:left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sym w:font="Symbol" w:char="F0B3"/>
            </w:r>
            <w:r w:rsidRPr="00A007FA">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FDD</w:t>
            </w:r>
            <w:r w:rsidRPr="00A007FA">
              <w:rPr>
                <w:rFonts w:cs="Arial"/>
                <w:lang w:eastAsia="ko-KR"/>
              </w:rPr>
              <w:t>-M1</w:t>
            </w:r>
            <w:r w:rsidRPr="00A007FA">
              <w:rPr>
                <w:rFonts w:cs="Arial"/>
              </w:rPr>
              <w:t>_F</w:t>
            </w:r>
          </w:p>
        </w:tc>
        <w:tc>
          <w:tcPr>
            <w:tcW w:w="1461" w:type="dxa"/>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-1</w:t>
            </w:r>
            <w:r w:rsidRPr="00A007FA">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-70</w:t>
            </w:r>
          </w:p>
        </w:tc>
      </w:tr>
      <w:tr w:rsidR="00DB05EE" w:rsidRPr="00A007FA" w:rsidTr="00EF47E6">
        <w:trPr>
          <w:jc w:val="center"/>
        </w:trPr>
        <w:tc>
          <w:tcPr>
            <w:tcW w:w="1040" w:type="dxa"/>
            <w:vMerge/>
            <w:tcBorders>
              <w:left w:val="single" w:sz="4"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1062" w:type="dxa"/>
            <w:vMerge/>
            <w:tcBorders>
              <w:left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1134" w:type="dxa"/>
            <w:vMerge/>
            <w:tcBorders>
              <w:left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FDD</w:t>
            </w:r>
            <w:r w:rsidRPr="00A007FA">
              <w:rPr>
                <w:rFonts w:cs="Arial"/>
                <w:lang w:eastAsia="ko-KR"/>
              </w:rPr>
              <w:t>-M1</w:t>
            </w:r>
            <w:r w:rsidRPr="00A007FA">
              <w:rPr>
                <w:rFonts w:cs="Arial"/>
              </w:rPr>
              <w:t>_G</w:t>
            </w:r>
          </w:p>
        </w:tc>
        <w:tc>
          <w:tcPr>
            <w:tcW w:w="1461" w:type="dxa"/>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-1</w:t>
            </w:r>
            <w:r w:rsidRPr="00A007FA">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-70</w:t>
            </w:r>
          </w:p>
        </w:tc>
      </w:tr>
      <w:tr w:rsidR="00DB05EE" w:rsidRPr="00A007FA" w:rsidTr="00EF47E6">
        <w:trPr>
          <w:jc w:val="center"/>
        </w:trPr>
        <w:tc>
          <w:tcPr>
            <w:tcW w:w="1040" w:type="dxa"/>
            <w:vMerge/>
            <w:tcBorders>
              <w:left w:val="single" w:sz="4"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1062" w:type="dxa"/>
            <w:vMerge/>
            <w:tcBorders>
              <w:left w:val="single" w:sz="6"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1134" w:type="dxa"/>
            <w:vMerge/>
            <w:tcBorders>
              <w:left w:val="single" w:sz="6"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lang w:eastAsia="zh-CN"/>
              </w:rPr>
              <w:t>FDD</w:t>
            </w:r>
            <w:r w:rsidRPr="00A007FA">
              <w:rPr>
                <w:rFonts w:cs="Arial"/>
                <w:lang w:eastAsia="ko-KR"/>
              </w:rPr>
              <w:t>-M1</w:t>
            </w:r>
            <w:r w:rsidRPr="00A007FA">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hint="eastAsia"/>
                <w:lang w:eastAsia="zh-CN"/>
              </w:rPr>
              <w:t>-70</w:t>
            </w:r>
          </w:p>
        </w:tc>
      </w:tr>
      <w:tr w:rsidR="00DB05EE" w:rsidRPr="00A007FA" w:rsidTr="00EF47E6">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lang w:eastAsia="zh-CN"/>
              </w:rPr>
            </w:pPr>
            <w:r w:rsidRPr="005E3A85">
              <w:rPr>
                <w:rFonts w:cs="Arial"/>
                <w:highlight w:val="yellow"/>
              </w:rPr>
              <w:sym w:font="Symbol" w:char="F0B1"/>
            </w:r>
            <w:r w:rsidRPr="005E3A85">
              <w:rPr>
                <w:rFonts w:cs="Arial"/>
                <w:highlight w:val="yellow"/>
                <w:lang w:eastAsia="zh-CN"/>
              </w:rPr>
              <w:t>9</w:t>
            </w:r>
          </w:p>
        </w:tc>
        <w:tc>
          <w:tcPr>
            <w:tcW w:w="1062" w:type="dxa"/>
            <w:tcBorders>
              <w:top w:val="single" w:sz="6" w:space="0" w:color="auto"/>
              <w:left w:val="single" w:sz="6"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lang w:eastAsia="zh-CN"/>
              </w:rPr>
            </w:pPr>
            <w:r w:rsidRPr="005E3A85">
              <w:rPr>
                <w:rFonts w:cs="Arial"/>
                <w:highlight w:val="yellow"/>
              </w:rPr>
              <w:sym w:font="Symbol" w:char="F0B1"/>
            </w:r>
            <w:r w:rsidRPr="005E3A85">
              <w:rPr>
                <w:rFonts w:cs="Arial" w:hint="eastAsia"/>
                <w:highlight w:val="yellow"/>
                <w:lang w:eastAsia="zh-CN"/>
              </w:rPr>
              <w:t>1</w:t>
            </w:r>
            <w:r w:rsidRPr="005E3A85">
              <w:rPr>
                <w:rFonts w:cs="Arial"/>
                <w:highlight w:val="yellow"/>
                <w:lang w:eastAsia="zh-CN"/>
              </w:rPr>
              <w:t>2</w:t>
            </w:r>
          </w:p>
        </w:tc>
        <w:tc>
          <w:tcPr>
            <w:tcW w:w="1134" w:type="dxa"/>
            <w:tcBorders>
              <w:top w:val="single" w:sz="6" w:space="0" w:color="auto"/>
              <w:left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-15≤Ês/</w:t>
            </w:r>
            <w:proofErr w:type="spellStart"/>
            <w:r w:rsidRPr="00A007FA">
              <w:rPr>
                <w:rFonts w:cs="Arial"/>
              </w:rPr>
              <w:t>Iot</w:t>
            </w:r>
            <w:proofErr w:type="spellEnd"/>
            <w:r w:rsidRPr="00A007FA">
              <w:rPr>
                <w:rFonts w:cs="Arial"/>
              </w:rPr>
              <w:t>≤-12 dB</w:t>
            </w:r>
          </w:p>
        </w:tc>
        <w:tc>
          <w:tcPr>
            <w:tcW w:w="2595" w:type="dxa"/>
            <w:vMerge w:val="restart"/>
            <w:tcBorders>
              <w:top w:val="single" w:sz="6" w:space="0" w:color="auto"/>
              <w:left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FDD</w:t>
            </w:r>
            <w:r w:rsidRPr="00A007FA">
              <w:rPr>
                <w:rFonts w:cs="Arial"/>
                <w:lang w:eastAsia="ko-KR"/>
              </w:rPr>
              <w:t>-M1</w:t>
            </w:r>
            <w:r w:rsidRPr="00A007FA">
              <w:rPr>
                <w:rFonts w:cs="Arial"/>
              </w:rPr>
              <w:t>_A, TDD</w:t>
            </w:r>
            <w:r w:rsidRPr="00A007FA">
              <w:rPr>
                <w:rFonts w:cs="Arial"/>
                <w:lang w:eastAsia="ko-KR"/>
              </w:rPr>
              <w:t>-M1</w:t>
            </w:r>
            <w:r w:rsidRPr="00A007FA">
              <w:rPr>
                <w:rFonts w:cs="Arial"/>
              </w:rPr>
              <w:t>_A, FDD</w:t>
            </w:r>
            <w:r w:rsidRPr="00A007FA">
              <w:rPr>
                <w:rFonts w:cs="Arial"/>
                <w:lang w:eastAsia="ko-KR"/>
              </w:rPr>
              <w:t>-M1</w:t>
            </w:r>
            <w:r w:rsidRPr="00A007FA">
              <w:rPr>
                <w:rFonts w:cs="Arial"/>
              </w:rPr>
              <w:t>_D, FDD</w:t>
            </w:r>
            <w:r w:rsidRPr="00A007FA">
              <w:rPr>
                <w:rFonts w:cs="Arial"/>
                <w:lang w:eastAsia="ko-KR"/>
              </w:rPr>
              <w:t>-M1</w:t>
            </w:r>
            <w:r w:rsidRPr="00A007FA">
              <w:rPr>
                <w:rFonts w:cs="Arial"/>
              </w:rPr>
              <w:t>_E, TDD</w:t>
            </w:r>
            <w:r w:rsidRPr="00A007FA">
              <w:rPr>
                <w:rFonts w:cs="Arial"/>
                <w:lang w:eastAsia="ko-KR"/>
              </w:rPr>
              <w:t>-M1</w:t>
            </w:r>
            <w:r w:rsidRPr="00A007FA">
              <w:rPr>
                <w:rFonts w:cs="Arial"/>
              </w:rPr>
              <w:t>_E, FDD</w:t>
            </w:r>
            <w:r w:rsidRPr="00A007FA">
              <w:rPr>
                <w:rFonts w:cs="Arial"/>
                <w:lang w:eastAsia="ko-KR"/>
              </w:rPr>
              <w:t>-M1</w:t>
            </w:r>
            <w:r w:rsidRPr="00A007FA">
              <w:rPr>
                <w:rFonts w:cs="Arial"/>
              </w:rPr>
              <w:t>_F, FDD</w:t>
            </w:r>
            <w:r w:rsidRPr="00A007FA">
              <w:rPr>
                <w:rFonts w:cs="Arial"/>
                <w:lang w:eastAsia="ko-KR"/>
              </w:rPr>
              <w:t>-M1</w:t>
            </w:r>
            <w:r w:rsidRPr="00A007FA">
              <w:rPr>
                <w:rFonts w:cs="Arial"/>
              </w:rPr>
              <w:t>_G, FDD</w:t>
            </w:r>
            <w:r w:rsidRPr="00A007FA">
              <w:rPr>
                <w:rFonts w:cs="Arial"/>
                <w:lang w:eastAsia="ko-KR"/>
              </w:rPr>
              <w:t>-M1</w:t>
            </w:r>
            <w:r w:rsidRPr="00A007FA">
              <w:rPr>
                <w:rFonts w:cs="Arial"/>
              </w:rPr>
              <w:t>_N</w:t>
            </w:r>
          </w:p>
        </w:tc>
        <w:tc>
          <w:tcPr>
            <w:tcW w:w="1461" w:type="dxa"/>
            <w:vMerge w:val="restart"/>
            <w:tcBorders>
              <w:top w:val="single" w:sz="6" w:space="0" w:color="auto"/>
              <w:left w:val="single" w:sz="4"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N/A</w:t>
            </w:r>
          </w:p>
        </w:tc>
        <w:tc>
          <w:tcPr>
            <w:tcW w:w="1440" w:type="dxa"/>
            <w:vMerge w:val="restart"/>
            <w:tcBorders>
              <w:top w:val="single" w:sz="6" w:space="0" w:color="auto"/>
              <w:left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-70</w:t>
            </w:r>
          </w:p>
        </w:tc>
        <w:tc>
          <w:tcPr>
            <w:tcW w:w="1440" w:type="dxa"/>
            <w:vMerge w:val="restart"/>
            <w:tcBorders>
              <w:top w:val="single" w:sz="6" w:space="0" w:color="auto"/>
              <w:left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t>-50</w:t>
            </w:r>
          </w:p>
        </w:tc>
      </w:tr>
      <w:tr w:rsidR="00DB05EE" w:rsidRPr="00A007FA" w:rsidTr="00EF47E6">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rPr>
            </w:pPr>
            <w:r w:rsidRPr="005E3A85">
              <w:rPr>
                <w:rFonts w:cs="Arial"/>
                <w:highlight w:val="yellow"/>
              </w:rPr>
              <w:sym w:font="Symbol" w:char="F0B1"/>
            </w:r>
            <w:r w:rsidRPr="005E3A85">
              <w:rPr>
                <w:rFonts w:cs="Arial"/>
                <w:highlight w:val="yellow"/>
                <w:lang w:eastAsia="zh-CN"/>
              </w:rPr>
              <w:t>8</w:t>
            </w:r>
          </w:p>
        </w:tc>
        <w:tc>
          <w:tcPr>
            <w:tcW w:w="1062" w:type="dxa"/>
            <w:tcBorders>
              <w:left w:val="single" w:sz="6" w:space="0" w:color="auto"/>
              <w:bottom w:val="single" w:sz="6" w:space="0" w:color="auto"/>
              <w:right w:val="single" w:sz="6" w:space="0" w:color="auto"/>
            </w:tcBorders>
            <w:vAlign w:val="center"/>
          </w:tcPr>
          <w:p w:rsidR="00DB05EE" w:rsidRPr="005E3A85" w:rsidRDefault="00DB05EE" w:rsidP="00EF47E6">
            <w:pPr>
              <w:pStyle w:val="TAC"/>
              <w:shd w:val="clear" w:color="auto" w:fill="F2F2F2" w:themeFill="background1" w:themeFillShade="F2"/>
              <w:rPr>
                <w:rFonts w:cs="Arial"/>
                <w:highlight w:val="yellow"/>
              </w:rPr>
            </w:pPr>
            <w:r w:rsidRPr="005E3A85">
              <w:rPr>
                <w:rFonts w:cs="Arial"/>
                <w:highlight w:val="yellow"/>
              </w:rPr>
              <w:sym w:font="Symbol" w:char="F0B1"/>
            </w:r>
            <w:r w:rsidRPr="005E3A85">
              <w:rPr>
                <w:rFonts w:cs="Arial" w:hint="eastAsia"/>
                <w:highlight w:val="yellow"/>
                <w:lang w:eastAsia="zh-CN"/>
              </w:rPr>
              <w:t>1</w:t>
            </w:r>
            <w:r w:rsidRPr="005E3A85">
              <w:rPr>
                <w:rFonts w:cs="Arial"/>
                <w:highlight w:val="yellow"/>
                <w:lang w:eastAsia="zh-CN"/>
              </w:rPr>
              <w:t>1</w:t>
            </w:r>
          </w:p>
        </w:tc>
        <w:tc>
          <w:tcPr>
            <w:tcW w:w="1134" w:type="dxa"/>
            <w:tcBorders>
              <w:left w:val="single" w:sz="6" w:space="0" w:color="auto"/>
              <w:bottom w:val="single" w:sz="6"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r w:rsidRPr="00A007FA">
              <w:rPr>
                <w:rFonts w:cs="Arial"/>
              </w:rPr>
              <w:sym w:font="Symbol" w:char="F0B3"/>
            </w:r>
            <w:r w:rsidRPr="00A007FA">
              <w:rPr>
                <w:rFonts w:cs="Arial"/>
              </w:rPr>
              <w:t>-12 dB</w:t>
            </w:r>
          </w:p>
        </w:tc>
        <w:tc>
          <w:tcPr>
            <w:tcW w:w="2595" w:type="dxa"/>
            <w:vMerge/>
            <w:tcBorders>
              <w:left w:val="single" w:sz="6" w:space="0" w:color="auto"/>
              <w:bottom w:val="single" w:sz="6"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1461" w:type="dxa"/>
            <w:vMerge/>
            <w:tcBorders>
              <w:left w:val="single" w:sz="4" w:space="0" w:color="auto"/>
              <w:bottom w:val="single" w:sz="4"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1440" w:type="dxa"/>
            <w:vMerge/>
            <w:tcBorders>
              <w:left w:val="single" w:sz="6" w:space="0" w:color="auto"/>
              <w:bottom w:val="single" w:sz="4" w:space="0" w:color="auto"/>
              <w:right w:val="single" w:sz="6" w:space="0" w:color="auto"/>
            </w:tcBorders>
            <w:vAlign w:val="center"/>
          </w:tcPr>
          <w:p w:rsidR="00DB05EE" w:rsidRPr="00A007FA" w:rsidRDefault="00DB05EE" w:rsidP="00EF47E6">
            <w:pPr>
              <w:pStyle w:val="TAC"/>
              <w:shd w:val="clear" w:color="auto" w:fill="F2F2F2" w:themeFill="background1" w:themeFillShade="F2"/>
              <w:rPr>
                <w:rFonts w:cs="Arial"/>
              </w:rPr>
            </w:pPr>
          </w:p>
        </w:tc>
        <w:tc>
          <w:tcPr>
            <w:tcW w:w="1440" w:type="dxa"/>
            <w:vMerge/>
            <w:tcBorders>
              <w:left w:val="single" w:sz="6" w:space="0" w:color="auto"/>
              <w:bottom w:val="single" w:sz="4" w:space="0" w:color="auto"/>
              <w:right w:val="single" w:sz="4" w:space="0" w:color="auto"/>
            </w:tcBorders>
            <w:vAlign w:val="center"/>
          </w:tcPr>
          <w:p w:rsidR="00DB05EE" w:rsidRPr="00A007FA" w:rsidRDefault="00DB05EE" w:rsidP="00EF47E6">
            <w:pPr>
              <w:pStyle w:val="TAC"/>
              <w:shd w:val="clear" w:color="auto" w:fill="F2F2F2" w:themeFill="background1" w:themeFillShade="F2"/>
              <w:rPr>
                <w:rFonts w:cs="Arial"/>
              </w:rPr>
            </w:pPr>
          </w:p>
        </w:tc>
      </w:tr>
      <w:tr w:rsidR="00DB05EE" w:rsidRPr="00E4269F" w:rsidTr="00EF47E6">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DB05EE" w:rsidRPr="00A007FA" w:rsidRDefault="00DB05EE" w:rsidP="00EF47E6">
            <w:pPr>
              <w:pStyle w:val="TAN"/>
              <w:shd w:val="clear" w:color="auto" w:fill="F2F2F2" w:themeFill="background1" w:themeFillShade="F2"/>
              <w:rPr>
                <w:rFonts w:cs="Arial"/>
              </w:rPr>
            </w:pPr>
            <w:r w:rsidRPr="00A007FA">
              <w:rPr>
                <w:rFonts w:cs="Arial"/>
              </w:rPr>
              <w:t>NOTE 1:</w:t>
            </w:r>
            <w:r w:rsidRPr="00A007FA">
              <w:rPr>
                <w:rFonts w:cs="Arial"/>
              </w:rPr>
              <w:tab/>
              <w:t>Io is assumed to have constant EPRE across the bandwidth.</w:t>
            </w:r>
          </w:p>
          <w:p w:rsidR="00DB05EE" w:rsidRPr="00A007FA" w:rsidRDefault="00DB05EE" w:rsidP="00EF47E6">
            <w:pPr>
              <w:pStyle w:val="TAN"/>
              <w:shd w:val="clear" w:color="auto" w:fill="F2F2F2" w:themeFill="background1" w:themeFillShade="F2"/>
              <w:rPr>
                <w:rFonts w:cs="Arial"/>
              </w:rPr>
            </w:pPr>
            <w:r w:rsidRPr="00A007FA">
              <w:rPr>
                <w:rFonts w:cs="Arial"/>
              </w:rPr>
              <w:t>NOTE 2:</w:t>
            </w:r>
            <w:r w:rsidRPr="00A007FA">
              <w:rPr>
                <w:rFonts w:cs="Arial"/>
              </w:rPr>
              <w:tab/>
              <w:t>The condition level is increased by ∆&gt;0, when applicable, as described in Sections B.4.2 and B.4.3.</w:t>
            </w:r>
          </w:p>
          <w:p w:rsidR="00DB05EE" w:rsidRPr="00E4269F" w:rsidRDefault="00DB05EE" w:rsidP="00EF47E6">
            <w:pPr>
              <w:pStyle w:val="TAN"/>
              <w:shd w:val="clear" w:color="auto" w:fill="F2F2F2" w:themeFill="background1" w:themeFillShade="F2"/>
              <w:rPr>
                <w:rFonts w:cs="Arial"/>
              </w:rPr>
            </w:pPr>
            <w:r w:rsidRPr="00A007FA">
              <w:rPr>
                <w:rFonts w:cs="Arial"/>
              </w:rPr>
              <w:t>NOTE 3:</w:t>
            </w:r>
            <w:r w:rsidRPr="00A007FA">
              <w:rPr>
                <w:rFonts w:cs="Arial"/>
              </w:rPr>
              <w:tab/>
              <w:t>E-UTRA operating band groups are as defined in Section 3.5.</w:t>
            </w:r>
          </w:p>
        </w:tc>
      </w:tr>
    </w:tbl>
    <w:p w:rsidR="00DB05EE" w:rsidRDefault="00DB05EE" w:rsidP="00297D02">
      <w:pPr>
        <w:rPr>
          <w:sz w:val="22"/>
        </w:rPr>
      </w:pPr>
    </w:p>
    <w:p w:rsidR="00DB05EE" w:rsidRPr="00DB05EE" w:rsidRDefault="00DB05EE" w:rsidP="00297D02">
      <w:pPr>
        <w:rPr>
          <w:sz w:val="22"/>
        </w:rPr>
      </w:pPr>
      <w:r w:rsidRPr="00DB05EE">
        <w:rPr>
          <w:b/>
          <w:sz w:val="22"/>
        </w:rPr>
        <w:t>Proposal 1:</w:t>
      </w:r>
      <w:r>
        <w:rPr>
          <w:b/>
          <w:sz w:val="22"/>
        </w:rPr>
        <w:t xml:space="preserve"> </w:t>
      </w:r>
      <w:r>
        <w:rPr>
          <w:sz w:val="22"/>
        </w:rPr>
        <w:t>In CE Mode B, a non-BL/CE UE shall fulfil an RSRP intra-frequency absolute requirement that is 1dB tighter then the corresponding requirement for a BL/CE UE.</w:t>
      </w:r>
    </w:p>
    <w:p w:rsidR="00A007FA" w:rsidRPr="00A007FA" w:rsidRDefault="00A007FA" w:rsidP="009015C3">
      <w:pPr>
        <w:jc w:val="both"/>
        <w:rPr>
          <w:sz w:val="22"/>
          <w:szCs w:val="22"/>
        </w:rPr>
      </w:pPr>
    </w:p>
    <w:p w:rsidR="00817D11" w:rsidRDefault="00DB06E9" w:rsidP="00DB06E9">
      <w:pPr>
        <w:pStyle w:val="Heading1"/>
        <w:rPr>
          <w:lang w:val="en-CA"/>
        </w:rPr>
      </w:pPr>
      <w:r>
        <w:rPr>
          <w:lang w:val="en-CA"/>
        </w:rPr>
        <w:t>Summary and Conclusion</w:t>
      </w:r>
    </w:p>
    <w:p w:rsidR="00DB05EE" w:rsidRPr="00DB05EE" w:rsidRDefault="00DB05EE" w:rsidP="00DB05EE">
      <w:pPr>
        <w:rPr>
          <w:sz w:val="22"/>
        </w:rPr>
      </w:pPr>
      <w:r>
        <w:rPr>
          <w:sz w:val="22"/>
        </w:rPr>
        <w:t xml:space="preserve">In this </w:t>
      </w:r>
      <w:proofErr w:type="gramStart"/>
      <w:r>
        <w:rPr>
          <w:sz w:val="22"/>
        </w:rPr>
        <w:t>contribution</w:t>
      </w:r>
      <w:proofErr w:type="gramEnd"/>
      <w:r>
        <w:rPr>
          <w:sz w:val="22"/>
        </w:rPr>
        <w:t xml:space="preserve"> we have studied the simulation results provided by companies at RAN4#84, and see an opportunity of tightening the RSRP intra-frequency accuracy requirement for a non-BL/CE UE that operates in CE Mode B, compared to the corresponding requirements for a BL/CE UE operating under same conditions. We make the following proposal.</w:t>
      </w:r>
    </w:p>
    <w:p w:rsidR="00DB05EE" w:rsidRPr="00DB05EE" w:rsidRDefault="00DB05EE" w:rsidP="00DB05EE">
      <w:pPr>
        <w:rPr>
          <w:sz w:val="22"/>
        </w:rPr>
      </w:pPr>
      <w:r w:rsidRPr="00DB05EE">
        <w:rPr>
          <w:b/>
          <w:sz w:val="22"/>
        </w:rPr>
        <w:t>Proposal 1:</w:t>
      </w:r>
      <w:r>
        <w:rPr>
          <w:b/>
          <w:sz w:val="22"/>
        </w:rPr>
        <w:t xml:space="preserve"> </w:t>
      </w:r>
      <w:r>
        <w:rPr>
          <w:sz w:val="22"/>
        </w:rPr>
        <w:t>In CE Mode B, a non-BL/CE UE shall fulfil an RSRP intra-frequency absolute requirement that is 1dB tighter then the corresponding requirement for a BL/CE UE.</w:t>
      </w:r>
    </w:p>
    <w:p w:rsidR="00DB05EE" w:rsidRDefault="00DB05EE" w:rsidP="00DB06E9">
      <w:pPr>
        <w:rPr>
          <w:sz w:val="22"/>
        </w:rPr>
      </w:pPr>
      <w:r>
        <w:rPr>
          <w:sz w:val="22"/>
        </w:rPr>
        <w:t xml:space="preserve">Remaining RSRP requirements under CE Mode B can be derived from this value in similar fashion to how the new requirements for </w:t>
      </w:r>
      <w:proofErr w:type="spellStart"/>
      <w:r>
        <w:rPr>
          <w:sz w:val="22"/>
        </w:rPr>
        <w:t>efeMTC</w:t>
      </w:r>
      <w:proofErr w:type="spellEnd"/>
      <w:r>
        <w:rPr>
          <w:sz w:val="22"/>
        </w:rPr>
        <w:t xml:space="preserve"> were derived.</w:t>
      </w:r>
    </w:p>
    <w:p w:rsidR="00DB05EE" w:rsidRPr="00DB05EE" w:rsidRDefault="00DB05EE" w:rsidP="00DB06E9">
      <w:pPr>
        <w:rPr>
          <w:sz w:val="22"/>
        </w:rPr>
      </w:pPr>
      <w:r>
        <w:rPr>
          <w:sz w:val="22"/>
        </w:rPr>
        <w:t>Due to that RSRQ measurement accuracy requirements for BL/CE UE in CE Mode B have not been agreed yet, we suggest that RSRQ is revisited at RAN4#85.</w:t>
      </w:r>
    </w:p>
    <w:p w:rsidR="00BD2156" w:rsidRPr="00DB06E9" w:rsidRDefault="00D80957" w:rsidP="00DB06E9">
      <w:pPr>
        <w:pStyle w:val="Heading1"/>
      </w:pPr>
      <w:r w:rsidRPr="00DB06E9">
        <w:t>References</w:t>
      </w:r>
      <w:bookmarkEnd w:id="1"/>
      <w:bookmarkEnd w:id="2"/>
    </w:p>
    <w:p w:rsidR="00614361" w:rsidRDefault="00614361" w:rsidP="00614361">
      <w:pPr>
        <w:numPr>
          <w:ilvl w:val="0"/>
          <w:numId w:val="9"/>
        </w:numPr>
        <w:tabs>
          <w:tab w:val="left" w:pos="851"/>
        </w:tabs>
        <w:rPr>
          <w:rFonts w:ascii="Arial" w:hAnsi="Arial" w:cs="Arial"/>
          <w:sz w:val="22"/>
          <w:szCs w:val="22"/>
          <w:lang w:val="en-CA"/>
        </w:rPr>
      </w:pPr>
      <w:bookmarkStart w:id="6" w:name="_Ref489875739"/>
      <w:r>
        <w:rPr>
          <w:rFonts w:ascii="Arial" w:hAnsi="Arial" w:cs="Arial"/>
          <w:sz w:val="22"/>
          <w:szCs w:val="22"/>
          <w:lang w:val="en-CA"/>
        </w:rPr>
        <w:t>R4-1706185 “</w:t>
      </w:r>
      <w:r w:rsidRPr="00614361">
        <w:rPr>
          <w:rFonts w:ascii="Arial" w:hAnsi="Arial" w:cs="Arial"/>
          <w:sz w:val="22"/>
          <w:szCs w:val="22"/>
          <w:lang w:val="en-CA"/>
        </w:rPr>
        <w:t>WF on RSRP and RSRQ Requirements for Rel-14 non-BL/CE UE</w:t>
      </w:r>
      <w:r>
        <w:rPr>
          <w:rFonts w:ascii="Arial" w:hAnsi="Arial" w:cs="Arial"/>
          <w:sz w:val="22"/>
          <w:szCs w:val="22"/>
          <w:lang w:val="en-CA"/>
        </w:rPr>
        <w:t xml:space="preserve">”, Ericsson, Intel, Huawei, </w:t>
      </w:r>
      <w:proofErr w:type="spellStart"/>
      <w:r>
        <w:rPr>
          <w:rFonts w:ascii="Arial" w:hAnsi="Arial" w:cs="Arial"/>
          <w:sz w:val="22"/>
          <w:szCs w:val="22"/>
          <w:lang w:val="en-CA"/>
        </w:rPr>
        <w:t>HiSilicon</w:t>
      </w:r>
      <w:bookmarkEnd w:id="6"/>
      <w:proofErr w:type="spellEnd"/>
    </w:p>
    <w:p w:rsidR="007D72EC" w:rsidRDefault="00CC7994" w:rsidP="007D72EC">
      <w:pPr>
        <w:numPr>
          <w:ilvl w:val="0"/>
          <w:numId w:val="9"/>
        </w:numPr>
        <w:tabs>
          <w:tab w:val="left" w:pos="851"/>
        </w:tabs>
        <w:rPr>
          <w:rFonts w:ascii="Arial" w:hAnsi="Arial" w:cs="Arial"/>
          <w:sz w:val="22"/>
          <w:szCs w:val="22"/>
          <w:lang w:val="en-CA"/>
        </w:rPr>
      </w:pPr>
      <w:r w:rsidRPr="00862C73">
        <w:rPr>
          <w:rFonts w:ascii="Arial" w:hAnsi="Arial" w:cs="Arial"/>
          <w:sz w:val="22"/>
          <w:szCs w:val="22"/>
          <w:lang w:val="en-CA"/>
        </w:rPr>
        <w:t>36.133</w:t>
      </w:r>
    </w:p>
    <w:p w:rsidR="00CD6F77" w:rsidRPr="00CD6F77" w:rsidRDefault="00790658" w:rsidP="00790658">
      <w:pPr>
        <w:numPr>
          <w:ilvl w:val="0"/>
          <w:numId w:val="9"/>
        </w:numPr>
        <w:tabs>
          <w:tab w:val="left" w:pos="851"/>
        </w:tabs>
        <w:rPr>
          <w:rFonts w:ascii="Arial" w:hAnsi="Arial" w:cs="Arial"/>
          <w:sz w:val="22"/>
          <w:szCs w:val="22"/>
          <w:lang w:val="en-CA"/>
        </w:rPr>
      </w:pPr>
      <w:bookmarkStart w:id="7" w:name="_Ref494483109"/>
      <w:bookmarkStart w:id="8" w:name="_Ref494564265"/>
      <w:bookmarkStart w:id="9" w:name="_Ref494541344"/>
      <w:r>
        <w:rPr>
          <w:rFonts w:ascii="Arial" w:hAnsi="Arial" w:cs="Arial"/>
          <w:sz w:val="22"/>
          <w:szCs w:val="22"/>
          <w:lang w:val="en-CA"/>
        </w:rPr>
        <w:t>R4-1708262 “</w:t>
      </w:r>
      <w:r w:rsidRPr="00790658">
        <w:rPr>
          <w:rFonts w:ascii="Arial" w:hAnsi="Arial" w:cs="Arial"/>
          <w:sz w:val="22"/>
          <w:szCs w:val="22"/>
          <w:lang w:val="en-CA"/>
        </w:rPr>
        <w:t>Discussion on RSRP and RSRQ requirements for non-BL/CE UE in R14</w:t>
      </w:r>
      <w:r>
        <w:rPr>
          <w:rFonts w:ascii="Arial" w:hAnsi="Arial" w:cs="Arial"/>
          <w:sz w:val="22"/>
          <w:szCs w:val="22"/>
          <w:lang w:val="en-CA"/>
        </w:rPr>
        <w:t xml:space="preserve">”, </w:t>
      </w:r>
      <w:r w:rsidR="00CD6F77">
        <w:rPr>
          <w:rFonts w:ascii="Arial" w:hAnsi="Arial" w:cs="Arial"/>
          <w:sz w:val="22"/>
          <w:szCs w:val="22"/>
          <w:lang w:val="en-CA"/>
        </w:rPr>
        <w:t>Huawe</w:t>
      </w:r>
      <w:bookmarkEnd w:id="7"/>
      <w:r w:rsidR="00CD6F77">
        <w:rPr>
          <w:rFonts w:ascii="Arial" w:hAnsi="Arial" w:cs="Arial"/>
          <w:sz w:val="22"/>
          <w:szCs w:val="22"/>
          <w:lang w:val="en-CA"/>
        </w:rPr>
        <w:t>i</w:t>
      </w:r>
      <w:bookmarkEnd w:id="8"/>
      <w:r>
        <w:rPr>
          <w:rFonts w:ascii="Arial" w:hAnsi="Arial" w:cs="Arial"/>
          <w:sz w:val="22"/>
          <w:szCs w:val="22"/>
          <w:lang w:val="en-CA"/>
        </w:rPr>
        <w:t xml:space="preserve">, </w:t>
      </w:r>
      <w:proofErr w:type="spellStart"/>
      <w:r>
        <w:rPr>
          <w:rFonts w:ascii="Arial" w:hAnsi="Arial" w:cs="Arial"/>
          <w:sz w:val="22"/>
          <w:szCs w:val="22"/>
          <w:lang w:val="en-CA"/>
        </w:rPr>
        <w:t>HiSilicon</w:t>
      </w:r>
      <w:proofErr w:type="spellEnd"/>
    </w:p>
    <w:p w:rsidR="007D72EC" w:rsidRDefault="00DB05EE" w:rsidP="00DB05EE">
      <w:pPr>
        <w:numPr>
          <w:ilvl w:val="0"/>
          <w:numId w:val="9"/>
        </w:numPr>
        <w:tabs>
          <w:tab w:val="left" w:pos="851"/>
        </w:tabs>
        <w:rPr>
          <w:rFonts w:ascii="Arial" w:hAnsi="Arial" w:cs="Arial"/>
          <w:sz w:val="22"/>
          <w:szCs w:val="22"/>
          <w:lang w:val="en-CA"/>
        </w:rPr>
      </w:pPr>
      <w:bookmarkStart w:id="10" w:name="_Ref494544276"/>
      <w:r>
        <w:rPr>
          <w:rFonts w:ascii="Arial" w:hAnsi="Arial" w:cs="Arial"/>
          <w:sz w:val="22"/>
          <w:szCs w:val="22"/>
          <w:lang w:val="en-CA"/>
        </w:rPr>
        <w:t>R4-1707351 “</w:t>
      </w:r>
      <w:r w:rsidRPr="00DB05EE">
        <w:rPr>
          <w:rFonts w:ascii="Arial" w:hAnsi="Arial" w:cs="Arial"/>
          <w:sz w:val="22"/>
          <w:szCs w:val="22"/>
          <w:lang w:val="en-CA"/>
        </w:rPr>
        <w:t>Discussion on the RSRP accuracy for R14 non-BL/CE UE</w:t>
      </w:r>
      <w:r>
        <w:rPr>
          <w:rFonts w:ascii="Arial" w:hAnsi="Arial" w:cs="Arial"/>
          <w:sz w:val="22"/>
          <w:szCs w:val="22"/>
          <w:lang w:val="en-CA"/>
        </w:rPr>
        <w:t xml:space="preserve">”, </w:t>
      </w:r>
      <w:r w:rsidR="007D72EC">
        <w:rPr>
          <w:rFonts w:ascii="Arial" w:hAnsi="Arial" w:cs="Arial"/>
          <w:sz w:val="22"/>
          <w:szCs w:val="22"/>
          <w:lang w:val="en-CA"/>
        </w:rPr>
        <w:t>Intel</w:t>
      </w:r>
      <w:bookmarkEnd w:id="9"/>
      <w:bookmarkEnd w:id="10"/>
    </w:p>
    <w:p w:rsidR="007D72EC" w:rsidRPr="007D72EC" w:rsidRDefault="00790658" w:rsidP="00790658">
      <w:pPr>
        <w:numPr>
          <w:ilvl w:val="0"/>
          <w:numId w:val="9"/>
        </w:numPr>
        <w:tabs>
          <w:tab w:val="left" w:pos="851"/>
        </w:tabs>
        <w:rPr>
          <w:rFonts w:ascii="Arial" w:hAnsi="Arial" w:cs="Arial"/>
          <w:sz w:val="22"/>
          <w:szCs w:val="22"/>
          <w:lang w:val="en-CA"/>
        </w:rPr>
      </w:pPr>
      <w:bookmarkStart w:id="11" w:name="_Ref494541361"/>
      <w:r>
        <w:rPr>
          <w:rFonts w:ascii="Arial" w:hAnsi="Arial" w:cs="Arial"/>
          <w:sz w:val="22"/>
          <w:szCs w:val="22"/>
          <w:lang w:val="en-CA"/>
        </w:rPr>
        <w:t>R4-1708319 “</w:t>
      </w:r>
      <w:r w:rsidRPr="00790658">
        <w:rPr>
          <w:rFonts w:ascii="Arial" w:hAnsi="Arial" w:cs="Arial"/>
          <w:sz w:val="22"/>
          <w:szCs w:val="22"/>
          <w:lang w:val="en-CA"/>
        </w:rPr>
        <w:t>Measurement accuracy of non-BL/CE in CE Mode B</w:t>
      </w:r>
      <w:r>
        <w:rPr>
          <w:rFonts w:ascii="Arial" w:hAnsi="Arial" w:cs="Arial"/>
          <w:sz w:val="22"/>
          <w:szCs w:val="22"/>
          <w:lang w:val="en-CA"/>
        </w:rPr>
        <w:t xml:space="preserve">”, </w:t>
      </w:r>
      <w:r w:rsidR="007D72EC">
        <w:rPr>
          <w:rFonts w:ascii="Arial" w:hAnsi="Arial" w:cs="Arial"/>
          <w:sz w:val="22"/>
          <w:szCs w:val="22"/>
          <w:lang w:val="en-CA"/>
        </w:rPr>
        <w:t>Ericsson</w:t>
      </w:r>
      <w:bookmarkEnd w:id="11"/>
    </w:p>
    <w:p w:rsidR="009F15C9" w:rsidRDefault="009F15C9" w:rsidP="009F15C9">
      <w:pPr>
        <w:tabs>
          <w:tab w:val="left" w:pos="851"/>
        </w:tabs>
        <w:rPr>
          <w:rFonts w:ascii="Arial" w:hAnsi="Arial" w:cs="Arial"/>
          <w:sz w:val="22"/>
          <w:szCs w:val="22"/>
          <w:lang w:val="en-CA"/>
        </w:rPr>
      </w:pPr>
    </w:p>
    <w:sectPr w:rsidR="009F15C9"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157" w:rsidRDefault="00E54157">
      <w:r>
        <w:separator/>
      </w:r>
    </w:p>
  </w:endnote>
  <w:endnote w:type="continuationSeparator" w:id="0">
    <w:p w:rsidR="00E54157" w:rsidRDefault="00E5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824" w:rsidRDefault="0019682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6824" w:rsidRDefault="00196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824" w:rsidRDefault="0019682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07FF">
      <w:rPr>
        <w:rStyle w:val="PageNumber"/>
        <w:noProof/>
      </w:rPr>
      <w:t>1</w:t>
    </w:r>
    <w:r>
      <w:rPr>
        <w:rStyle w:val="PageNumber"/>
      </w:rPr>
      <w:fldChar w:fldCharType="end"/>
    </w:r>
  </w:p>
  <w:p w:rsidR="00196824" w:rsidRDefault="00196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157" w:rsidRDefault="00E54157">
      <w:r>
        <w:separator/>
      </w:r>
    </w:p>
  </w:footnote>
  <w:footnote w:type="continuationSeparator" w:id="0">
    <w:p w:rsidR="00E54157" w:rsidRDefault="00E541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1"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4"/>
  </w:num>
  <w:num w:numId="3">
    <w:abstractNumId w:val="42"/>
  </w:num>
  <w:num w:numId="4">
    <w:abstractNumId w:val="18"/>
  </w:num>
  <w:num w:numId="5">
    <w:abstractNumId w:val="26"/>
  </w:num>
  <w:num w:numId="6">
    <w:abstractNumId w:val="1"/>
  </w:num>
  <w:num w:numId="7">
    <w:abstractNumId w:val="0"/>
  </w:num>
  <w:num w:numId="8">
    <w:abstractNumId w:val="45"/>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7"/>
  </w:num>
  <w:num w:numId="20">
    <w:abstractNumId w:val="8"/>
  </w:num>
  <w:num w:numId="21">
    <w:abstractNumId w:val="36"/>
  </w:num>
  <w:num w:numId="22">
    <w:abstractNumId w:val="39"/>
  </w:num>
  <w:num w:numId="23">
    <w:abstractNumId w:val="27"/>
  </w:num>
  <w:num w:numId="24">
    <w:abstractNumId w:val="10"/>
  </w:num>
  <w:num w:numId="25">
    <w:abstractNumId w:val="38"/>
  </w:num>
  <w:num w:numId="26">
    <w:abstractNumId w:val="12"/>
  </w:num>
  <w:num w:numId="27">
    <w:abstractNumId w:val="42"/>
  </w:num>
  <w:num w:numId="28">
    <w:abstractNumId w:val="32"/>
  </w:num>
  <w:num w:numId="29">
    <w:abstractNumId w:val="19"/>
  </w:num>
  <w:num w:numId="30">
    <w:abstractNumId w:val="11"/>
  </w:num>
  <w:num w:numId="31">
    <w:abstractNumId w:val="42"/>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0"/>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1"/>
  </w:num>
  <w:num w:numId="47">
    <w:abstractNumId w:val="43"/>
  </w:num>
  <w:num w:numId="4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0A2"/>
    <w:rsid w:val="000B7742"/>
    <w:rsid w:val="000C1298"/>
    <w:rsid w:val="000C2AB4"/>
    <w:rsid w:val="000C2F93"/>
    <w:rsid w:val="000C31D1"/>
    <w:rsid w:val="000C3280"/>
    <w:rsid w:val="000C3CA9"/>
    <w:rsid w:val="000C3FC8"/>
    <w:rsid w:val="000C4148"/>
    <w:rsid w:val="000C563B"/>
    <w:rsid w:val="000C5893"/>
    <w:rsid w:val="000C591D"/>
    <w:rsid w:val="000C59C6"/>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48C9"/>
    <w:rsid w:val="000E682B"/>
    <w:rsid w:val="000E6940"/>
    <w:rsid w:val="000E6ED2"/>
    <w:rsid w:val="000E6EE4"/>
    <w:rsid w:val="000E6F50"/>
    <w:rsid w:val="000F1CEE"/>
    <w:rsid w:val="000F25FA"/>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9DD"/>
    <w:rsid w:val="00121E60"/>
    <w:rsid w:val="00123A2E"/>
    <w:rsid w:val="001243FE"/>
    <w:rsid w:val="00124441"/>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824"/>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24E1"/>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6E84"/>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5905"/>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66C76"/>
    <w:rsid w:val="00270155"/>
    <w:rsid w:val="0027034F"/>
    <w:rsid w:val="00271109"/>
    <w:rsid w:val="0027163C"/>
    <w:rsid w:val="00271927"/>
    <w:rsid w:val="0027220B"/>
    <w:rsid w:val="002723B5"/>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733"/>
    <w:rsid w:val="00283F2E"/>
    <w:rsid w:val="00284CE5"/>
    <w:rsid w:val="00285A54"/>
    <w:rsid w:val="002861C4"/>
    <w:rsid w:val="00286EFD"/>
    <w:rsid w:val="00287C98"/>
    <w:rsid w:val="00290088"/>
    <w:rsid w:val="0029035B"/>
    <w:rsid w:val="00290DDB"/>
    <w:rsid w:val="0029198C"/>
    <w:rsid w:val="00291A2A"/>
    <w:rsid w:val="00291B7F"/>
    <w:rsid w:val="00293112"/>
    <w:rsid w:val="00293168"/>
    <w:rsid w:val="002932F1"/>
    <w:rsid w:val="0029348C"/>
    <w:rsid w:val="00293AEF"/>
    <w:rsid w:val="00294026"/>
    <w:rsid w:val="00295759"/>
    <w:rsid w:val="00295FF1"/>
    <w:rsid w:val="0029690D"/>
    <w:rsid w:val="00296F22"/>
    <w:rsid w:val="0029787B"/>
    <w:rsid w:val="002979F1"/>
    <w:rsid w:val="00297D02"/>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CA7"/>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A2A"/>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8BB"/>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82D"/>
    <w:rsid w:val="00385FA4"/>
    <w:rsid w:val="003862A7"/>
    <w:rsid w:val="00386372"/>
    <w:rsid w:val="00390123"/>
    <w:rsid w:val="003906D3"/>
    <w:rsid w:val="00391B2F"/>
    <w:rsid w:val="003922FC"/>
    <w:rsid w:val="00394C4E"/>
    <w:rsid w:val="00394D90"/>
    <w:rsid w:val="00395D27"/>
    <w:rsid w:val="00396196"/>
    <w:rsid w:val="0039625F"/>
    <w:rsid w:val="00396E70"/>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2F8F"/>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160D"/>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54C"/>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95B"/>
    <w:rsid w:val="00432A5C"/>
    <w:rsid w:val="00432AFF"/>
    <w:rsid w:val="004334F3"/>
    <w:rsid w:val="00433946"/>
    <w:rsid w:val="00433EC8"/>
    <w:rsid w:val="0043438F"/>
    <w:rsid w:val="00434464"/>
    <w:rsid w:val="00434AEE"/>
    <w:rsid w:val="00434CDE"/>
    <w:rsid w:val="00435784"/>
    <w:rsid w:val="00435895"/>
    <w:rsid w:val="004364C5"/>
    <w:rsid w:val="004372AA"/>
    <w:rsid w:val="004376F5"/>
    <w:rsid w:val="00437C3A"/>
    <w:rsid w:val="00441962"/>
    <w:rsid w:val="00441DA4"/>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2C3F"/>
    <w:rsid w:val="004643A4"/>
    <w:rsid w:val="00464543"/>
    <w:rsid w:val="004646AB"/>
    <w:rsid w:val="004648FE"/>
    <w:rsid w:val="004652FA"/>
    <w:rsid w:val="004655F2"/>
    <w:rsid w:val="0046636B"/>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077A"/>
    <w:rsid w:val="004D18FF"/>
    <w:rsid w:val="004D2B61"/>
    <w:rsid w:val="004D3639"/>
    <w:rsid w:val="004D4543"/>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7FF"/>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17646"/>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479B6"/>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67F4C"/>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A85"/>
    <w:rsid w:val="005E3AF6"/>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592"/>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4361"/>
    <w:rsid w:val="00615B41"/>
    <w:rsid w:val="006160C9"/>
    <w:rsid w:val="00616782"/>
    <w:rsid w:val="006169A0"/>
    <w:rsid w:val="00617AAC"/>
    <w:rsid w:val="006201C2"/>
    <w:rsid w:val="00620E47"/>
    <w:rsid w:val="0062162D"/>
    <w:rsid w:val="0062215E"/>
    <w:rsid w:val="00622210"/>
    <w:rsid w:val="00622D02"/>
    <w:rsid w:val="006232DE"/>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31"/>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093"/>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A49"/>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3C82"/>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3DC"/>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065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2EC"/>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73E"/>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39"/>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7D1"/>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071"/>
    <w:rsid w:val="008B3894"/>
    <w:rsid w:val="008B3C06"/>
    <w:rsid w:val="008B3D3F"/>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5C3"/>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0A"/>
    <w:rsid w:val="00956630"/>
    <w:rsid w:val="00957C78"/>
    <w:rsid w:val="00960C1A"/>
    <w:rsid w:val="00960F73"/>
    <w:rsid w:val="009611B8"/>
    <w:rsid w:val="0096196E"/>
    <w:rsid w:val="0096266E"/>
    <w:rsid w:val="009629BB"/>
    <w:rsid w:val="00963062"/>
    <w:rsid w:val="00963980"/>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4CA"/>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61C"/>
    <w:rsid w:val="009A5854"/>
    <w:rsid w:val="009A6082"/>
    <w:rsid w:val="009A715C"/>
    <w:rsid w:val="009A7A47"/>
    <w:rsid w:val="009A7D00"/>
    <w:rsid w:val="009A7E04"/>
    <w:rsid w:val="009B0494"/>
    <w:rsid w:val="009B262A"/>
    <w:rsid w:val="009B29D5"/>
    <w:rsid w:val="009B2AF7"/>
    <w:rsid w:val="009B2DF8"/>
    <w:rsid w:val="009B4359"/>
    <w:rsid w:val="009B4A9B"/>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7FA"/>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725"/>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0FCE"/>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AF767B"/>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3F"/>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46A"/>
    <w:rsid w:val="00B666FC"/>
    <w:rsid w:val="00B66841"/>
    <w:rsid w:val="00B66CD3"/>
    <w:rsid w:val="00B67B05"/>
    <w:rsid w:val="00B67CB3"/>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2B89"/>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2B8E"/>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58A"/>
    <w:rsid w:val="00C36DFD"/>
    <w:rsid w:val="00C3715F"/>
    <w:rsid w:val="00C37474"/>
    <w:rsid w:val="00C37696"/>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6F77"/>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151"/>
    <w:rsid w:val="00DA36D9"/>
    <w:rsid w:val="00DA41F8"/>
    <w:rsid w:val="00DA48D6"/>
    <w:rsid w:val="00DA67CE"/>
    <w:rsid w:val="00DA6E43"/>
    <w:rsid w:val="00DA7057"/>
    <w:rsid w:val="00DA7D01"/>
    <w:rsid w:val="00DB0437"/>
    <w:rsid w:val="00DB05EE"/>
    <w:rsid w:val="00DB06E9"/>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135A"/>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157"/>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2E11"/>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BC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725"/>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57C"/>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6893"/>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823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68823905">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9727146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83A19-82CB-47CB-8C2A-FB964F477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2017-09-29T19:04:00Z</dcterms:created>
  <dcterms:modified xsi:type="dcterms:W3CDTF">2017-10-02T20:03:00Z</dcterms:modified>
</cp:coreProperties>
</file>